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80F9" w14:textId="77777777" w:rsidR="005E702E" w:rsidRDefault="005E702E" w:rsidP="005E702E">
      <w:pPr>
        <w:widowControl/>
        <w:shd w:val="clear" w:color="auto" w:fill="FFFFFF"/>
        <w:rPr>
          <w:rFonts w:ascii="微软雅黑" w:eastAsia="微软雅黑" w:hAnsi="微软雅黑"/>
          <w:b/>
          <w:bCs/>
          <w:color w:val="333333"/>
          <w:shd w:val="clear" w:color="auto" w:fill="FFFFFF"/>
        </w:rPr>
      </w:pPr>
      <w:r>
        <w:rPr>
          <w:rFonts w:ascii="微软雅黑" w:eastAsia="微软雅黑" w:hAnsi="微软雅黑" w:hint="eastAsia"/>
          <w:b/>
          <w:bCs/>
          <w:color w:val="333333"/>
          <w:shd w:val="clear" w:color="auto" w:fill="FFFFFF"/>
        </w:rPr>
        <w:t>中国国学百家讲堂管理思想高级研修班</w:t>
      </w:r>
    </w:p>
    <w:p w14:paraId="74647567" w14:textId="020086D0" w:rsidR="005E702E" w:rsidRPr="005E702E" w:rsidRDefault="005E702E" w:rsidP="005E702E">
      <w:pPr>
        <w:widowControl/>
        <w:shd w:val="clear" w:color="auto" w:fill="FFFFFF"/>
        <w:rPr>
          <w:rFonts w:ascii="微软雅黑" w:eastAsia="微软雅黑" w:hAnsi="微软雅黑" w:cs="宋体"/>
          <w:color w:val="333333"/>
          <w:kern w:val="0"/>
          <w:szCs w:val="21"/>
        </w:rPr>
      </w:pPr>
      <w:r w:rsidRPr="005E702E">
        <w:rPr>
          <w:rFonts w:ascii="微软雅黑" w:eastAsia="微软雅黑" w:hAnsi="微软雅黑" w:cs="隶书" w:hint="eastAsia"/>
          <w:b/>
          <w:bCs/>
          <w:color w:val="700000"/>
          <w:kern w:val="0"/>
          <w:sz w:val="48"/>
          <w:szCs w:val="48"/>
        </w:rPr>
        <w:t>中国国学百家讲堂管理思想高</w:t>
      </w:r>
      <w:r w:rsidRPr="005E702E">
        <w:rPr>
          <w:rFonts w:ascii="隶书" w:eastAsia="隶书" w:hAnsi="隶书" w:cs="隶书" w:hint="eastAsia"/>
          <w:b/>
          <w:bCs/>
          <w:color w:val="700000"/>
          <w:kern w:val="0"/>
          <w:sz w:val="48"/>
          <w:szCs w:val="48"/>
        </w:rPr>
        <w:t>级研修班</w:t>
      </w:r>
    </w:p>
    <w:p w14:paraId="4CF8E754" w14:textId="77777777" w:rsidR="005E702E" w:rsidRPr="005E702E" w:rsidRDefault="005E702E" w:rsidP="005E702E">
      <w:pPr>
        <w:widowControl/>
        <w:shd w:val="clear" w:color="auto" w:fill="FFFFFF"/>
        <w:rPr>
          <w:rFonts w:ascii="微软雅黑" w:eastAsia="微软雅黑" w:hAnsi="微软雅黑" w:cs="宋体" w:hint="eastAsia"/>
          <w:color w:val="333333"/>
          <w:kern w:val="0"/>
          <w:szCs w:val="21"/>
        </w:rPr>
      </w:pPr>
      <w:r w:rsidRPr="005E702E">
        <w:rPr>
          <w:rFonts w:ascii="Calibri" w:eastAsia="黑体" w:hAnsi="Calibri" w:cs="Calibri"/>
          <w:b/>
          <w:bCs/>
          <w:color w:val="700000"/>
          <w:kern w:val="0"/>
          <w:szCs w:val="21"/>
        </w:rPr>
        <w:t> </w:t>
      </w:r>
      <w:r w:rsidRPr="005E702E">
        <w:rPr>
          <w:rFonts w:ascii="黑体" w:eastAsia="黑体" w:hAnsi="黑体" w:cs="隶书" w:hint="eastAsia"/>
          <w:b/>
          <w:bCs/>
          <w:color w:val="700000"/>
          <w:kern w:val="0"/>
          <w:szCs w:val="21"/>
        </w:rPr>
        <w:t xml:space="preserve"> </w:t>
      </w:r>
      <w:r w:rsidRPr="005E702E">
        <w:rPr>
          <w:rFonts w:ascii="Calibri" w:eastAsia="黑体" w:hAnsi="Calibri" w:cs="Calibri"/>
          <w:b/>
          <w:bCs/>
          <w:color w:val="700000"/>
          <w:kern w:val="0"/>
          <w:szCs w:val="21"/>
        </w:rPr>
        <w:t> </w:t>
      </w:r>
      <w:r w:rsidRPr="005E702E">
        <w:rPr>
          <w:rFonts w:ascii="黑体" w:eastAsia="黑体" w:hAnsi="黑体" w:cs="隶书" w:hint="eastAsia"/>
          <w:b/>
          <w:bCs/>
          <w:color w:val="700000"/>
          <w:kern w:val="0"/>
          <w:szCs w:val="21"/>
        </w:rPr>
        <w:t xml:space="preserve"> </w:t>
      </w:r>
      <w:r w:rsidRPr="005E702E">
        <w:rPr>
          <w:rFonts w:ascii="Calibri" w:eastAsia="黑体" w:hAnsi="Calibri" w:cs="Calibri"/>
          <w:b/>
          <w:bCs/>
          <w:color w:val="700000"/>
          <w:kern w:val="0"/>
          <w:szCs w:val="21"/>
        </w:rPr>
        <w:t> </w:t>
      </w:r>
      <w:r w:rsidRPr="005E702E">
        <w:rPr>
          <w:rFonts w:ascii="黑体" w:eastAsia="黑体" w:hAnsi="黑体" w:cs="隶书" w:hint="eastAsia"/>
          <w:b/>
          <w:bCs/>
          <w:color w:val="700000"/>
          <w:kern w:val="0"/>
          <w:szCs w:val="21"/>
        </w:rPr>
        <w:t xml:space="preserve"> </w:t>
      </w:r>
      <w:r w:rsidRPr="005E702E">
        <w:rPr>
          <w:rFonts w:ascii="Calibri" w:eastAsia="黑体" w:hAnsi="Calibri" w:cs="Calibri"/>
          <w:b/>
          <w:bCs/>
          <w:color w:val="700000"/>
          <w:kern w:val="0"/>
          <w:szCs w:val="21"/>
        </w:rPr>
        <w:t> </w:t>
      </w:r>
      <w:r w:rsidRPr="005E702E">
        <w:rPr>
          <w:rFonts w:ascii="黑体" w:eastAsia="黑体" w:hAnsi="黑体" w:cs="隶书" w:hint="eastAsia"/>
          <w:b/>
          <w:bCs/>
          <w:color w:val="700000"/>
          <w:kern w:val="0"/>
          <w:szCs w:val="21"/>
        </w:rPr>
        <w:t xml:space="preserve"> </w:t>
      </w:r>
      <w:r w:rsidRPr="005E702E">
        <w:rPr>
          <w:rFonts w:ascii="Calibri" w:eastAsia="黑体" w:hAnsi="Calibri" w:cs="Calibri"/>
          <w:b/>
          <w:bCs/>
          <w:color w:val="700000"/>
          <w:kern w:val="0"/>
          <w:szCs w:val="21"/>
        </w:rPr>
        <w:t> </w:t>
      </w:r>
      <w:r w:rsidRPr="005E702E">
        <w:rPr>
          <w:rFonts w:ascii="黑体" w:eastAsia="黑体" w:hAnsi="黑体" w:cs="隶书" w:hint="eastAsia"/>
          <w:b/>
          <w:bCs/>
          <w:color w:val="700000"/>
          <w:kern w:val="0"/>
          <w:szCs w:val="21"/>
        </w:rPr>
        <w:t xml:space="preserve"> </w:t>
      </w:r>
      <w:r w:rsidRPr="005E702E">
        <w:rPr>
          <w:rFonts w:ascii="Calibri" w:eastAsia="黑体" w:hAnsi="Calibri" w:cs="Calibri"/>
          <w:b/>
          <w:bCs/>
          <w:color w:val="700000"/>
          <w:kern w:val="0"/>
          <w:szCs w:val="21"/>
        </w:rPr>
        <w:t> </w:t>
      </w:r>
      <w:r w:rsidRPr="005E702E">
        <w:rPr>
          <w:rFonts w:ascii="黑体" w:eastAsia="黑体" w:hAnsi="黑体" w:cs="隶书" w:hint="eastAsia"/>
          <w:b/>
          <w:bCs/>
          <w:color w:val="700000"/>
          <w:kern w:val="0"/>
          <w:szCs w:val="21"/>
        </w:rPr>
        <w:t xml:space="preserve"> </w:t>
      </w:r>
      <w:r w:rsidRPr="005E702E">
        <w:rPr>
          <w:rFonts w:ascii="Calibri" w:eastAsia="黑体" w:hAnsi="Calibri" w:cs="Calibri"/>
          <w:b/>
          <w:bCs/>
          <w:color w:val="700000"/>
          <w:kern w:val="0"/>
          <w:szCs w:val="21"/>
        </w:rPr>
        <w:t> </w:t>
      </w:r>
      <w:r w:rsidRPr="005E702E">
        <w:rPr>
          <w:rFonts w:ascii="黑体" w:eastAsia="黑体" w:hAnsi="黑体" w:cs="隶书" w:hint="eastAsia"/>
          <w:b/>
          <w:bCs/>
          <w:color w:val="700000"/>
          <w:kern w:val="0"/>
          <w:szCs w:val="21"/>
        </w:rPr>
        <w:t xml:space="preserve"> </w:t>
      </w:r>
      <w:r w:rsidRPr="005E702E">
        <w:rPr>
          <w:rFonts w:ascii="Calibri" w:eastAsia="黑体" w:hAnsi="Calibri" w:cs="Calibri"/>
          <w:b/>
          <w:bCs/>
          <w:color w:val="700000"/>
          <w:kern w:val="0"/>
          <w:szCs w:val="21"/>
        </w:rPr>
        <w:t> </w:t>
      </w:r>
      <w:r w:rsidRPr="005E702E">
        <w:rPr>
          <w:rFonts w:ascii="宋体" w:eastAsia="宋体" w:hAnsi="宋体" w:cs="隶书" w:hint="eastAsia"/>
          <w:b/>
          <w:bCs/>
          <w:color w:val="700000"/>
          <w:kern w:val="0"/>
          <w:sz w:val="29"/>
          <w:szCs w:val="29"/>
        </w:rPr>
        <w:t>云集国学明师大家  凝聚中国精英力量  汲取人文日新精华  辅翼个人企业成长</w:t>
      </w:r>
    </w:p>
    <w:p w14:paraId="03CF658D" w14:textId="77777777" w:rsidR="005E702E" w:rsidRPr="005E702E" w:rsidRDefault="005E702E" w:rsidP="005E702E">
      <w:pPr>
        <w:widowControl/>
        <w:shd w:val="clear" w:color="auto" w:fill="FFFFFF"/>
        <w:spacing w:line="37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833C0B"/>
          <w:kern w:val="0"/>
          <w:sz w:val="29"/>
          <w:szCs w:val="29"/>
        </w:rPr>
        <w:t> </w:t>
      </w:r>
    </w:p>
    <w:p w14:paraId="46777224" w14:textId="77777777" w:rsidR="005E702E" w:rsidRPr="005E702E" w:rsidRDefault="005E702E" w:rsidP="005E702E">
      <w:pPr>
        <w:widowControl/>
        <w:shd w:val="clear" w:color="auto" w:fill="FFFFFF"/>
        <w:spacing w:line="420"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700000"/>
          <w:kern w:val="0"/>
          <w:sz w:val="32"/>
          <w:szCs w:val="32"/>
        </w:rPr>
        <w:t>【课程背景】</w:t>
      </w:r>
    </w:p>
    <w:p w14:paraId="6F62B773" w14:textId="77777777" w:rsidR="005E702E" w:rsidRPr="005E702E" w:rsidRDefault="005E702E" w:rsidP="005E702E">
      <w:pPr>
        <w:widowControl/>
        <w:shd w:val="clear" w:color="auto" w:fill="FFFFFF"/>
        <w:spacing w:line="52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C00000"/>
          <w:kern w:val="0"/>
          <w:sz w:val="29"/>
          <w:szCs w:val="29"/>
        </w:rPr>
        <w:t>   </w:t>
      </w:r>
      <w:r w:rsidRPr="005E702E">
        <w:rPr>
          <w:rFonts w:ascii="宋体" w:eastAsia="宋体" w:hAnsi="宋体" w:cs="宋体" w:hint="eastAsia"/>
          <w:color w:val="333333"/>
          <w:kern w:val="0"/>
          <w:szCs w:val="21"/>
        </w:rPr>
        <w:t>国学是中华民族传承久远、历史弥新的优秀文化的统称。从古至今，每一位有成就者所秉持的经商、做人、处事的根本原则，无一不是源于国学智慧</w:t>
      </w:r>
      <w:r w:rsidRPr="005E702E">
        <w:rPr>
          <w:rFonts w:ascii="宋体" w:eastAsia="宋体" w:hAnsi="宋体" w:cs="宋体" w:hint="eastAsia"/>
          <w:color w:val="333333"/>
          <w:kern w:val="0"/>
          <w:sz w:val="29"/>
          <w:szCs w:val="29"/>
        </w:rPr>
        <w:t>——儒家的进取、道家的无为、佛家的超脱、禅宗的感悟、周易的精妙、法家的权谋、兵家的智慧……</w:t>
      </w:r>
      <w:r w:rsidRPr="005E702E">
        <w:rPr>
          <w:rFonts w:ascii="宋体" w:eastAsia="宋体" w:hAnsi="宋体" w:cs="宋体" w:hint="eastAsia"/>
          <w:color w:val="333333"/>
          <w:kern w:val="0"/>
          <w:szCs w:val="21"/>
        </w:rPr>
        <w:t>一个企业经营者如果缺乏文化底蕴，也许能成为亿万身价的富豪，但永远不会成为真正的企业家！</w:t>
      </w:r>
    </w:p>
    <w:p w14:paraId="3924B7F4" w14:textId="77777777" w:rsidR="005E702E" w:rsidRPr="005E702E" w:rsidRDefault="005E702E" w:rsidP="005E702E">
      <w:pPr>
        <w:widowControl/>
        <w:shd w:val="clear" w:color="auto" w:fill="FFFFFF"/>
        <w:spacing w:line="52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   </w:t>
      </w:r>
      <w:r w:rsidRPr="005E702E">
        <w:rPr>
          <w:rFonts w:ascii="宋体" w:eastAsia="宋体" w:hAnsi="宋体" w:cs="宋体" w:hint="eastAsia"/>
          <w:color w:val="333333"/>
          <w:kern w:val="0"/>
          <w:sz w:val="29"/>
          <w:szCs w:val="29"/>
        </w:rPr>
        <w:t> 2000年北京大学国学研究院正式成立，北京大学率先掀起全国性的传统文化研究及应用推广，十几年来致力于把大学文化延伸到社会，把高雅文化普及到大众，以将中国传统文化延续和发扬为责任。2009年清华大学国学研究院正式成立，更全面、更深入地认识中华文明及其历史发展，发扬优秀的中国传统文化，成为研究院新时代的重要使命。</w:t>
      </w:r>
    </w:p>
    <w:p w14:paraId="50B1EB2C" w14:textId="77777777" w:rsidR="005E702E" w:rsidRPr="005E702E" w:rsidRDefault="005E702E" w:rsidP="005E702E">
      <w:pPr>
        <w:widowControl/>
        <w:shd w:val="clear" w:color="auto" w:fill="FFFFFF"/>
        <w:spacing w:after="75" w:line="525" w:lineRule="atLeast"/>
        <w:ind w:firstLine="555"/>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Cs w:val="21"/>
        </w:rPr>
        <w:t>北京大学中国国学百家讲堂董事长研修班创始于</w:t>
      </w:r>
      <w:r w:rsidRPr="005E702E">
        <w:rPr>
          <w:rFonts w:ascii="宋体" w:eastAsia="宋体" w:hAnsi="宋体" w:cs="宋体" w:hint="eastAsia"/>
          <w:color w:val="333333"/>
          <w:kern w:val="0"/>
          <w:sz w:val="29"/>
          <w:szCs w:val="29"/>
        </w:rPr>
        <w:t>2006</w:t>
      </w:r>
      <w:r w:rsidRPr="005E702E">
        <w:rPr>
          <w:rFonts w:ascii="宋体" w:eastAsia="宋体" w:hAnsi="宋体" w:cs="宋体" w:hint="eastAsia"/>
          <w:color w:val="333333"/>
          <w:kern w:val="0"/>
          <w:szCs w:val="21"/>
        </w:rPr>
        <w:t>年，历时十余年、近万名企业领袖的参与见证，成为北京大学国学教育系统内的标杆项目。在新一代国学教育体系中，燕园学院联合北京大学以及国内著名高校哲学系、中文系、历史系等诸多知名学者，结合北京大学十余年国学教学基础，持续跟踪调研上千名经过国学教育培育的企业家，经过系统性教学研究，深度研发出符合当代企业经营者真实需求的全新国学培育项目</w:t>
      </w:r>
      <w:r w:rsidRPr="005E702E">
        <w:rPr>
          <w:rFonts w:ascii="宋体" w:eastAsia="宋体" w:hAnsi="宋体" w:cs="宋体" w:hint="eastAsia"/>
          <w:color w:val="333333"/>
          <w:kern w:val="0"/>
          <w:sz w:val="29"/>
          <w:szCs w:val="29"/>
        </w:rPr>
        <w:t>——</w:t>
      </w:r>
      <w:r w:rsidRPr="005E702E">
        <w:rPr>
          <w:rFonts w:ascii="宋体" w:eastAsia="宋体" w:hAnsi="宋体" w:cs="宋体" w:hint="eastAsia"/>
          <w:color w:val="333333"/>
          <w:kern w:val="0"/>
          <w:sz w:val="29"/>
          <w:szCs w:val="29"/>
        </w:rPr>
        <w:lastRenderedPageBreak/>
        <w:t>中国国学百家讲堂管理思想高级研修班；本项目不但延续北京大学国学教学体系内容，同时兼顾企业家在经营与管理落地过程中的实际应用，旨在推动中华文化的伟大复兴，推动中国传统思想文化的现实落地，彰显体现着中华民族世世代代在生产生活中形成和传承的世界观、人生观、价值观、审美观等，推动中国企业家修齐治平、尊时守位、知常达变、开物成务。</w:t>
      </w:r>
    </w:p>
    <w:p w14:paraId="5497E787" w14:textId="77777777" w:rsidR="005E702E" w:rsidRPr="005E702E" w:rsidRDefault="005E702E" w:rsidP="005E702E">
      <w:pPr>
        <w:widowControl/>
        <w:shd w:val="clear" w:color="auto" w:fill="FFFFFF"/>
        <w:spacing w:after="75" w:line="525" w:lineRule="atLeast"/>
        <w:ind w:firstLine="555"/>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9"/>
          <w:szCs w:val="29"/>
        </w:rPr>
        <w:t> </w:t>
      </w:r>
    </w:p>
    <w:p w14:paraId="6299F923" w14:textId="77777777" w:rsidR="005E702E" w:rsidRPr="005E702E" w:rsidRDefault="005E702E" w:rsidP="005E702E">
      <w:pPr>
        <w:widowControl/>
        <w:shd w:val="clear" w:color="auto" w:fill="FFFFFF"/>
        <w:spacing w:line="420"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700000"/>
          <w:kern w:val="0"/>
          <w:sz w:val="32"/>
          <w:szCs w:val="32"/>
        </w:rPr>
        <w:t>【课程特色】</w:t>
      </w:r>
    </w:p>
    <w:p w14:paraId="47F79E6A" w14:textId="77777777" w:rsidR="005E702E" w:rsidRPr="005E702E" w:rsidRDefault="005E702E" w:rsidP="005E702E">
      <w:pPr>
        <w:widowControl/>
        <w:shd w:val="clear" w:color="auto" w:fill="FFFFFF"/>
        <w:spacing w:line="52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color w:val="2F2F2F"/>
          <w:kern w:val="0"/>
          <w:sz w:val="29"/>
          <w:szCs w:val="29"/>
        </w:rPr>
        <w:t>1、</w:t>
      </w:r>
      <w:r w:rsidRPr="005E702E">
        <w:rPr>
          <w:rFonts w:ascii="宋体" w:eastAsia="宋体" w:hAnsi="宋体" w:cs="宋体" w:hint="eastAsia"/>
          <w:color w:val="333333"/>
          <w:kern w:val="0"/>
          <w:sz w:val="29"/>
          <w:szCs w:val="29"/>
        </w:rPr>
        <w:t>全球最负盛名的国学大家授课，让学员站在更高的视野领略国学的魅力与真谛；</w:t>
      </w:r>
    </w:p>
    <w:p w14:paraId="0185152A" w14:textId="77777777" w:rsidR="005E702E" w:rsidRPr="005E702E" w:rsidRDefault="005E702E" w:rsidP="005E702E">
      <w:pPr>
        <w:widowControl/>
        <w:shd w:val="clear" w:color="auto" w:fill="FFFFFF"/>
        <w:spacing w:line="52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color w:val="2F2F2F"/>
          <w:kern w:val="0"/>
          <w:sz w:val="29"/>
          <w:szCs w:val="29"/>
        </w:rPr>
        <w:t>2、</w:t>
      </w:r>
      <w:r w:rsidRPr="005E702E">
        <w:rPr>
          <w:rFonts w:ascii="宋体" w:eastAsia="宋体" w:hAnsi="宋体" w:cs="宋体" w:hint="eastAsia"/>
          <w:color w:val="333333"/>
          <w:kern w:val="0"/>
          <w:sz w:val="29"/>
          <w:szCs w:val="29"/>
        </w:rPr>
        <w:t>亲临国学圣地，在古典时空里的仪式感中，切身体悟传统文化之精髓；</w:t>
      </w:r>
    </w:p>
    <w:p w14:paraId="698998C3" w14:textId="77777777" w:rsidR="005E702E" w:rsidRPr="005E702E" w:rsidRDefault="005E702E" w:rsidP="005E702E">
      <w:pPr>
        <w:widowControl/>
        <w:shd w:val="clear" w:color="auto" w:fill="FFFFFF"/>
        <w:spacing w:line="52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9"/>
          <w:szCs w:val="29"/>
        </w:rPr>
        <w:t>3</w:t>
      </w:r>
      <w:r w:rsidRPr="005E702E">
        <w:rPr>
          <w:rFonts w:ascii="宋体" w:eastAsia="宋体" w:hAnsi="宋体" w:cs="宋体" w:hint="eastAsia"/>
          <w:color w:val="333333"/>
          <w:kern w:val="0"/>
          <w:szCs w:val="21"/>
        </w:rPr>
        <w:t>、读经典、学原文、悟原理。赋予经典新的时代感，新旧融贯，推陈出新；</w:t>
      </w:r>
    </w:p>
    <w:p w14:paraId="5EB66CFF" w14:textId="77777777" w:rsidR="005E702E" w:rsidRPr="005E702E" w:rsidRDefault="005E702E" w:rsidP="005E702E">
      <w:pPr>
        <w:widowControl/>
        <w:shd w:val="clear" w:color="auto" w:fill="FFFFFF"/>
        <w:spacing w:line="525" w:lineRule="atLeast"/>
        <w:ind w:left="285"/>
        <w:jc w:val="left"/>
        <w:rPr>
          <w:rFonts w:ascii="微软雅黑" w:eastAsia="微软雅黑" w:hAnsi="微软雅黑" w:cs="宋体" w:hint="eastAsia"/>
          <w:color w:val="333333"/>
          <w:kern w:val="0"/>
          <w:szCs w:val="21"/>
        </w:rPr>
      </w:pPr>
      <w:r w:rsidRPr="005E702E">
        <w:rPr>
          <w:rFonts w:ascii="宋体" w:eastAsia="宋体" w:hAnsi="宋体" w:cs="宋体" w:hint="eastAsia"/>
          <w:color w:val="2F2F2F"/>
          <w:kern w:val="0"/>
          <w:sz w:val="29"/>
          <w:szCs w:val="29"/>
        </w:rPr>
        <w:t>4、</w:t>
      </w:r>
      <w:r w:rsidRPr="005E702E">
        <w:rPr>
          <w:rFonts w:ascii="宋体" w:eastAsia="宋体" w:hAnsi="宋体" w:cs="宋体" w:hint="eastAsia"/>
          <w:color w:val="333333"/>
          <w:kern w:val="0"/>
          <w:sz w:val="29"/>
          <w:szCs w:val="29"/>
        </w:rPr>
        <w:t>免费参加学院开设的书画、养生、古琴、茶道、珠宝鉴赏、周易风水等国学特色沙龙；</w:t>
      </w:r>
    </w:p>
    <w:p w14:paraId="1780571E" w14:textId="77777777" w:rsidR="005E702E" w:rsidRPr="005E702E" w:rsidRDefault="005E702E" w:rsidP="005E702E">
      <w:pPr>
        <w:widowControl/>
        <w:shd w:val="clear" w:color="auto" w:fill="FFFFFF"/>
        <w:spacing w:line="525" w:lineRule="atLeast"/>
        <w:ind w:left="285"/>
        <w:jc w:val="left"/>
        <w:rPr>
          <w:rFonts w:ascii="微软雅黑" w:eastAsia="微软雅黑" w:hAnsi="微软雅黑" w:cs="宋体" w:hint="eastAsia"/>
          <w:color w:val="333333"/>
          <w:kern w:val="0"/>
          <w:szCs w:val="21"/>
        </w:rPr>
      </w:pPr>
      <w:r w:rsidRPr="005E702E">
        <w:rPr>
          <w:rFonts w:ascii="宋体" w:eastAsia="宋体" w:hAnsi="宋体" w:cs="宋体" w:hint="eastAsia"/>
          <w:color w:val="2F2F2F"/>
          <w:kern w:val="0"/>
          <w:sz w:val="29"/>
          <w:szCs w:val="29"/>
        </w:rPr>
        <w:t>5、</w:t>
      </w:r>
      <w:r w:rsidRPr="005E702E">
        <w:rPr>
          <w:rFonts w:ascii="宋体" w:eastAsia="宋体" w:hAnsi="宋体" w:cs="宋体" w:hint="eastAsia"/>
          <w:color w:val="333333"/>
          <w:kern w:val="0"/>
          <w:szCs w:val="21"/>
        </w:rPr>
        <w:t>以班级私董会的形式</w:t>
      </w:r>
      <w:r w:rsidRPr="005E702E">
        <w:rPr>
          <w:rFonts w:ascii="宋体" w:eastAsia="宋体" w:hAnsi="宋体" w:cs="宋体" w:hint="eastAsia"/>
          <w:color w:val="333333"/>
          <w:kern w:val="0"/>
          <w:sz w:val="29"/>
          <w:szCs w:val="29"/>
        </w:rPr>
        <w:t>,</w:t>
      </w:r>
      <w:r w:rsidRPr="005E702E">
        <w:rPr>
          <w:rFonts w:ascii="宋体" w:eastAsia="宋体" w:hAnsi="宋体" w:cs="宋体" w:hint="eastAsia"/>
          <w:color w:val="333333"/>
          <w:kern w:val="0"/>
          <w:szCs w:val="21"/>
        </w:rPr>
        <w:t>定期探讨国学智慧在企业管理中的应用</w:t>
      </w:r>
      <w:r w:rsidRPr="005E702E">
        <w:rPr>
          <w:rFonts w:ascii="Calibri" w:eastAsia="宋体" w:hAnsi="Calibri" w:cs="Calibri"/>
          <w:color w:val="333333"/>
          <w:kern w:val="0"/>
          <w:szCs w:val="21"/>
        </w:rPr>
        <w:t>,</w:t>
      </w:r>
      <w:r w:rsidRPr="005E702E">
        <w:rPr>
          <w:rFonts w:ascii="宋体" w:eastAsia="宋体" w:hAnsi="宋体" w:cs="宋体" w:hint="eastAsia"/>
          <w:color w:val="333333"/>
          <w:kern w:val="0"/>
          <w:szCs w:val="21"/>
        </w:rPr>
        <w:t>解决企业管理中的实际问题，学以致用；</w:t>
      </w:r>
    </w:p>
    <w:p w14:paraId="319AE3A1" w14:textId="77777777" w:rsidR="005E702E" w:rsidRPr="005E702E" w:rsidRDefault="005E702E" w:rsidP="005E702E">
      <w:pPr>
        <w:widowControl/>
        <w:shd w:val="clear" w:color="auto" w:fill="FFFFFF"/>
        <w:spacing w:line="52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9"/>
          <w:szCs w:val="29"/>
        </w:rPr>
        <w:t>6、</w:t>
      </w:r>
      <w:r w:rsidRPr="005E702E">
        <w:rPr>
          <w:rFonts w:ascii="宋体" w:eastAsia="宋体" w:hAnsi="宋体" w:cs="宋体" w:hint="eastAsia"/>
          <w:color w:val="333333"/>
          <w:kern w:val="0"/>
          <w:szCs w:val="21"/>
        </w:rPr>
        <w:t>与万名企业家同校为友，在燕园校友总会的平台上，实现项目对接，资源共享。</w:t>
      </w:r>
    </w:p>
    <w:p w14:paraId="1E1B6724" w14:textId="77777777" w:rsidR="005E702E" w:rsidRPr="005E702E" w:rsidRDefault="005E702E" w:rsidP="005E702E">
      <w:pPr>
        <w:widowControl/>
        <w:shd w:val="clear" w:color="auto" w:fill="FFFFFF"/>
        <w:spacing w:line="420"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700000"/>
          <w:kern w:val="0"/>
          <w:sz w:val="32"/>
          <w:szCs w:val="32"/>
        </w:rPr>
        <w:t>【课程安排】</w:t>
      </w:r>
      <w:r w:rsidRPr="005E702E">
        <w:rPr>
          <w:rFonts w:ascii="宋体" w:eastAsia="宋体" w:hAnsi="宋体" w:cs="宋体" w:hint="eastAsia"/>
          <w:color w:val="333333"/>
          <w:kern w:val="0"/>
          <w:sz w:val="29"/>
          <w:szCs w:val="29"/>
          <w:shd w:val="clear" w:color="auto" w:fill="FFFFFF"/>
        </w:rPr>
        <w:t>                    </w:t>
      </w:r>
      <w:r w:rsidRPr="005E702E">
        <w:rPr>
          <w:rFonts w:ascii="宋体" w:eastAsia="宋体" w:hAnsi="宋体" w:cs="宋体" w:hint="eastAsia"/>
          <w:b/>
          <w:bCs/>
          <w:color w:val="C00000"/>
          <w:kern w:val="0"/>
          <w:sz w:val="29"/>
          <w:szCs w:val="29"/>
          <w:shd w:val="clear" w:color="auto" w:fill="FFFFFF"/>
        </w:rPr>
        <w:t> </w:t>
      </w:r>
      <w:r w:rsidRPr="005E702E">
        <w:rPr>
          <w:rFonts w:ascii="宋体" w:eastAsia="宋体" w:hAnsi="宋体" w:cs="宋体" w:hint="eastAsia"/>
          <w:b/>
          <w:bCs/>
          <w:color w:val="C00000"/>
          <w:kern w:val="0"/>
          <w:sz w:val="36"/>
          <w:szCs w:val="36"/>
          <w:shd w:val="clear" w:color="auto" w:fill="FFFFFF"/>
        </w:rPr>
        <w:t>  </w:t>
      </w:r>
    </w:p>
    <w:tbl>
      <w:tblPr>
        <w:tblW w:w="0" w:type="auto"/>
        <w:shd w:val="clear" w:color="auto" w:fill="FFFFFF"/>
        <w:tblCellMar>
          <w:left w:w="0" w:type="dxa"/>
          <w:right w:w="0" w:type="dxa"/>
        </w:tblCellMar>
        <w:tblLook w:val="04A0" w:firstRow="1" w:lastRow="0" w:firstColumn="1" w:lastColumn="0" w:noHBand="0" w:noVBand="1"/>
      </w:tblPr>
      <w:tblGrid>
        <w:gridCol w:w="683"/>
        <w:gridCol w:w="683"/>
        <w:gridCol w:w="6924"/>
      </w:tblGrid>
      <w:tr w:rsidR="005E702E" w:rsidRPr="005E702E" w14:paraId="6E623617" w14:textId="77777777" w:rsidTr="005E702E">
        <w:trPr>
          <w:trHeight w:val="435"/>
        </w:trPr>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C5086C7"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第一单元</w:t>
            </w:r>
          </w:p>
        </w:tc>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84F4AB2"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国学大道</w:t>
            </w: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74F176A9"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主题：国学之门</w:t>
            </w:r>
          </w:p>
        </w:tc>
      </w:tr>
      <w:tr w:rsidR="005E702E" w:rsidRPr="005E702E" w14:paraId="17588FD8" w14:textId="77777777" w:rsidTr="005E702E">
        <w:trPr>
          <w:trHeight w:val="9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8C20492"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6362463"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61ED183"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与国学大家坐而谈经论道，领悟华夏最经典的文化和思想，参悟历代先贤先哲之心性，探求儒道释之大略。博览经史子集，开启国学之大门，领略国学之大道。</w:t>
            </w:r>
          </w:p>
        </w:tc>
      </w:tr>
      <w:tr w:rsidR="005E702E" w:rsidRPr="005E702E" w14:paraId="780CA6CB" w14:textId="77777777" w:rsidTr="005E702E">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B9311AF"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41A339A"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4C3A6A4B"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主题：国学价值与应用</w:t>
            </w:r>
          </w:p>
        </w:tc>
      </w:tr>
      <w:tr w:rsidR="005E702E" w:rsidRPr="005E702E" w14:paraId="1D358214" w14:textId="77777777" w:rsidTr="005E702E">
        <w:trPr>
          <w:trHeight w:val="85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867BB00"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E7DAF36"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6B79E02"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将国学精髓古为今用，以儒家之进取、道家之逍遥、周易之精微、法家之权术、兵家之谋略、医家之养生等运用到实践中，与自己的事业和生活相结合。</w:t>
            </w:r>
          </w:p>
        </w:tc>
      </w:tr>
      <w:tr w:rsidR="005E702E" w:rsidRPr="005E702E" w14:paraId="5744A06B" w14:textId="77777777" w:rsidTr="005E702E">
        <w:trPr>
          <w:trHeight w:val="450"/>
        </w:trPr>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8CBFA74"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第二单元</w:t>
            </w:r>
          </w:p>
        </w:tc>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4540F08"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儒家经典一</w:t>
            </w: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17D1660C"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主题：儒家大道</w:t>
            </w:r>
          </w:p>
        </w:tc>
      </w:tr>
      <w:tr w:rsidR="005E702E" w:rsidRPr="005E702E" w14:paraId="15F0B7CB" w14:textId="77777777" w:rsidTr="005E702E">
        <w:trPr>
          <w:trHeight w:val="79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ECAFC56"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C3F7CC8"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AA2E324"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儒家思想，仁义敦厚，博大繁富，根植于国人心之深处。修身、齐家、治国、平天下，领悟儒学的大成之道。通过对儒家精神的领悟，成经世济民的大胸襟。</w:t>
            </w:r>
          </w:p>
        </w:tc>
      </w:tr>
      <w:tr w:rsidR="005E702E" w:rsidRPr="005E702E" w14:paraId="439F68C7" w14:textId="77777777" w:rsidTr="005E702E">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EC7A6CF"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C5738A7"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19253643"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主题：《大学》精读</w:t>
            </w:r>
          </w:p>
        </w:tc>
      </w:tr>
      <w:tr w:rsidR="005E702E" w:rsidRPr="005E702E" w14:paraId="68B0E629" w14:textId="77777777" w:rsidTr="005E702E">
        <w:trPr>
          <w:trHeight w:val="85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5837C39"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041800F"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BDA81C2"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《大学》是儒家“修齐治平”理论大纲。研读《大学》，由此登堂入室</w:t>
            </w:r>
            <w:r w:rsidRPr="005E702E">
              <w:rPr>
                <w:rFonts w:ascii="微软雅黑" w:eastAsia="微软雅黑" w:hAnsi="微软雅黑" w:cs="宋体" w:hint="eastAsia"/>
                <w:color w:val="333333"/>
                <w:kern w:val="0"/>
                <w:szCs w:val="21"/>
              </w:rPr>
              <w:t>以</w:t>
            </w:r>
            <w:r w:rsidRPr="005E702E">
              <w:rPr>
                <w:rFonts w:ascii="宋体" w:eastAsia="宋体" w:hAnsi="宋体" w:cs="宋体" w:hint="eastAsia"/>
                <w:color w:val="333333"/>
                <w:kern w:val="0"/>
                <w:sz w:val="24"/>
              </w:rPr>
              <w:t>置身儒家之门。立修身、齐家、治国、平天下之志，以修身立业而兼济天下。</w:t>
            </w:r>
          </w:p>
        </w:tc>
      </w:tr>
      <w:tr w:rsidR="005E702E" w:rsidRPr="005E702E" w14:paraId="1C2C25E4" w14:textId="77777777" w:rsidTr="005E702E">
        <w:trPr>
          <w:trHeight w:val="48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57AA84E"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D97AA61"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2E701040"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主题：《中庸》精读</w:t>
            </w:r>
          </w:p>
        </w:tc>
      </w:tr>
      <w:tr w:rsidR="005E702E" w:rsidRPr="005E702E" w14:paraId="5EF45087" w14:textId="77777777" w:rsidTr="005E702E">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4B66FF8"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5F27C9F"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2A3BF73"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《中庸》是“孔门传授心法”之书。“中者，天下之正道。庸者，天下之定理。”中庸之道通过阐述人性修养有关哲理，可开启治天下之门。</w:t>
            </w:r>
          </w:p>
        </w:tc>
      </w:tr>
      <w:tr w:rsidR="005E702E" w:rsidRPr="005E702E" w14:paraId="19813FB7" w14:textId="77777777" w:rsidTr="005E702E">
        <w:trPr>
          <w:trHeight w:val="450"/>
        </w:trPr>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DC23C43"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第三单元</w:t>
            </w:r>
          </w:p>
        </w:tc>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F8EB26C"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儒家经典二</w:t>
            </w: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205FE281"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主题：《论语》精读</w:t>
            </w:r>
          </w:p>
        </w:tc>
      </w:tr>
      <w:tr w:rsidR="005E702E" w:rsidRPr="005E702E" w14:paraId="2C3C215F" w14:textId="77777777" w:rsidTr="005E702E">
        <w:trPr>
          <w:trHeight w:val="172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E760296"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04DE352"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716AEC9"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论语》是儒家思想和中国文化最重要的经典之一。中国历史上曾经有“半部《论语》治天下”之说。全面系统地学习《论语》要义，通过精读深析，理解儒家文化的核心理念、现实意义，深刻领会儒家的思想，对中华民族基本价值观念有更为深刻的理解，为当代企业家修内圣外王之道，以德修心，实现身心合一。</w:t>
            </w:r>
          </w:p>
        </w:tc>
      </w:tr>
      <w:tr w:rsidR="005E702E" w:rsidRPr="005E702E" w14:paraId="34B9A5E4" w14:textId="77777777" w:rsidTr="005E702E">
        <w:trPr>
          <w:trHeight w:val="46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9D916E0"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84F4F4A"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55A1A166"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主题：《孟子》精读</w:t>
            </w:r>
          </w:p>
        </w:tc>
      </w:tr>
      <w:tr w:rsidR="005E702E" w:rsidRPr="005E702E" w14:paraId="5498492D" w14:textId="77777777" w:rsidTr="005E702E">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11DDB84"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17B3FEF"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050534B"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《孟子》是“亚圣”孟子的言论汇编，其心性论进一步确立了儒家的地位。以“仁义”思想为核心，对仁政、王道，德治、仁政、民本、格君心之非等思想有着系统的阐释。</w:t>
            </w:r>
          </w:p>
        </w:tc>
      </w:tr>
      <w:tr w:rsidR="005E702E" w:rsidRPr="005E702E" w14:paraId="238AEAB3" w14:textId="77777777" w:rsidTr="005E702E">
        <w:trPr>
          <w:trHeight w:val="450"/>
        </w:trPr>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13C1C23"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第四</w:t>
            </w:r>
            <w:r w:rsidRPr="005E702E">
              <w:rPr>
                <w:rFonts w:ascii="宋体" w:eastAsia="宋体" w:hAnsi="宋体" w:cs="宋体" w:hint="eastAsia"/>
                <w:b/>
                <w:bCs/>
                <w:color w:val="333333"/>
                <w:kern w:val="0"/>
                <w:sz w:val="29"/>
                <w:szCs w:val="29"/>
              </w:rPr>
              <w:lastRenderedPageBreak/>
              <w:t>单元</w:t>
            </w:r>
          </w:p>
        </w:tc>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A104DEC"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lastRenderedPageBreak/>
              <w:t>道家</w:t>
            </w:r>
            <w:r w:rsidRPr="005E702E">
              <w:rPr>
                <w:rFonts w:ascii="宋体" w:eastAsia="宋体" w:hAnsi="宋体" w:cs="宋体" w:hint="eastAsia"/>
                <w:b/>
                <w:bCs/>
                <w:color w:val="333333"/>
                <w:kern w:val="0"/>
                <w:sz w:val="29"/>
                <w:szCs w:val="29"/>
              </w:rPr>
              <w:lastRenderedPageBreak/>
              <w:t>经典</w:t>
            </w: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4E8A1D17"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lastRenderedPageBreak/>
              <w:t>主题：道家大道</w:t>
            </w:r>
          </w:p>
        </w:tc>
      </w:tr>
      <w:tr w:rsidR="005E702E" w:rsidRPr="005E702E" w14:paraId="5E04ED6B" w14:textId="77777777" w:rsidTr="005E702E">
        <w:trPr>
          <w:trHeight w:val="85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35AABB9"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87A91C0"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1365FC5"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了解道家天人合一的思维模式，以伦理为本的人道主义和知行统一的认识论。对道家思想的发展历程有基本的认知，在此基础上研习道家经典著作，以求深入浅出，得大智慧。</w:t>
            </w:r>
          </w:p>
        </w:tc>
      </w:tr>
      <w:tr w:rsidR="005E702E" w:rsidRPr="005E702E" w14:paraId="68C4A8D8" w14:textId="77777777" w:rsidTr="005E702E">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E150E70"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8D7E676"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5DB0F570"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主题：《道德经》精解</w:t>
            </w:r>
          </w:p>
        </w:tc>
      </w:tr>
      <w:tr w:rsidR="005E702E" w:rsidRPr="005E702E" w14:paraId="79A4DC2F" w14:textId="77777777" w:rsidTr="005E702E">
        <w:trPr>
          <w:trHeight w:val="114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B8E5A88"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F33FB1A"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83523A3"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《道德经》被哲学家、政治家、军事家、史学家、养生修道者皆奉其为经典。领会老子的思维，道家的精神气质让我们在忙碌、喧哗的视觉中体会云淡风情的感觉,体验无为而无不为的境界。</w:t>
            </w:r>
          </w:p>
        </w:tc>
      </w:tr>
      <w:tr w:rsidR="005E702E" w:rsidRPr="005E702E" w14:paraId="138FEB20" w14:textId="77777777" w:rsidTr="005E702E">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49FEB37"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60F6570"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57B345F7"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主题：《庄子》之思</w:t>
            </w:r>
          </w:p>
        </w:tc>
      </w:tr>
      <w:tr w:rsidR="005E702E" w:rsidRPr="005E702E" w14:paraId="1C2C1F12" w14:textId="77777777" w:rsidTr="005E702E">
        <w:trPr>
          <w:trHeight w:val="81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33BEEAA"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D3FA088"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CFE8B21"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庄子的思想博大精深，他承袭了孔孟之智慧，老子之无为，而庄子就是庄子，他有道通为一的本领，他以心灵为炉，作为人世间的大冶，熔铸着整个世界、人生和历史。</w:t>
            </w:r>
          </w:p>
        </w:tc>
      </w:tr>
      <w:tr w:rsidR="005E702E" w:rsidRPr="005E702E" w14:paraId="782D6248" w14:textId="77777777" w:rsidTr="005E702E">
        <w:trPr>
          <w:trHeight w:val="450"/>
        </w:trPr>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3B0C436"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第五单元</w:t>
            </w:r>
          </w:p>
        </w:tc>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F64412F"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诸子百家</w:t>
            </w: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14255B54"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主题：孙子兵法</w:t>
            </w:r>
          </w:p>
        </w:tc>
      </w:tr>
      <w:tr w:rsidR="005E702E" w:rsidRPr="005E702E" w14:paraId="7D5D5BFC" w14:textId="77777777" w:rsidTr="005E702E">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02049EA"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1C03CE5"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6ED0172"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《孙子兵法》——天下第一奇书，百家兵法之始祖。当孙子兵法对应到企业经营时，得天独厚的超级战略、决战经典，成为企业界不可或缺的商战参谋。</w:t>
            </w:r>
          </w:p>
        </w:tc>
      </w:tr>
      <w:tr w:rsidR="005E702E" w:rsidRPr="005E702E" w14:paraId="255127D0" w14:textId="77777777" w:rsidTr="005E702E">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19ED035"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4A625E5"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35089537"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主题：《韩非子》与法家思想</w:t>
            </w:r>
          </w:p>
        </w:tc>
      </w:tr>
      <w:tr w:rsidR="005E702E" w:rsidRPr="005E702E" w14:paraId="18213762" w14:textId="77777777" w:rsidTr="005E702E">
        <w:trPr>
          <w:trHeight w:val="114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5711F52"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FCB4E93"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59249AC"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韩非子集法家之大成，《韩非子》一书重点宣扬了法、术、势相结合的法治理论，为先秦法家理论的最高峰。两千年外儒内法之统治之道。传统法家管理文化对现代管理具有很高的指导作用。通过法家学习，以强化组织的统御与控制能力，增强企业的竞争力。</w:t>
            </w:r>
          </w:p>
        </w:tc>
      </w:tr>
      <w:tr w:rsidR="005E702E" w:rsidRPr="005E702E" w14:paraId="02B2EC64" w14:textId="77777777" w:rsidTr="005E702E">
        <w:trPr>
          <w:trHeight w:val="450"/>
        </w:trPr>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D5673A8"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第六单元</w:t>
            </w:r>
          </w:p>
        </w:tc>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89FD1B2"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周易</w:t>
            </w: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763C4F16"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主题：《易经》智慧</w:t>
            </w:r>
          </w:p>
        </w:tc>
      </w:tr>
      <w:tr w:rsidR="005E702E" w:rsidRPr="005E702E" w14:paraId="0C231333" w14:textId="77777777" w:rsidTr="005E702E">
        <w:trPr>
          <w:trHeight w:val="81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523734C"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C0B0293"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D6EBBB0"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《易经》中国文化史上的群经之首、中国思想的源头。可谓至高之妙之大智慧。通过学习，理解周易的“天人合一”思想、理解周易智慧中万物蕴涵的道以及道的变化规律。</w:t>
            </w:r>
          </w:p>
        </w:tc>
      </w:tr>
      <w:tr w:rsidR="005E702E" w:rsidRPr="005E702E" w14:paraId="5DDE5FE4" w14:textId="77777777" w:rsidTr="005E702E">
        <w:trPr>
          <w:trHeight w:val="42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8A45136"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2CC5B9D"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44E34517"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主题：易图、古筮法</w:t>
            </w:r>
          </w:p>
        </w:tc>
      </w:tr>
      <w:tr w:rsidR="005E702E" w:rsidRPr="005E702E" w14:paraId="183BCBCE" w14:textId="77777777" w:rsidTr="005E702E">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711942E"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86E8732"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34564E1"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详细讲解八卦到六十四卦的演变，使学员体会逻辑思维和形象思维的相结合。从原始筮法入手，具体讲解筮法的各种占筮体例以及如何成卦、变卦和解卦。</w:t>
            </w:r>
          </w:p>
        </w:tc>
      </w:tr>
      <w:tr w:rsidR="005E702E" w:rsidRPr="005E702E" w14:paraId="3568DE07" w14:textId="77777777" w:rsidTr="005E702E">
        <w:trPr>
          <w:trHeight w:val="6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9065CED"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427DEB2"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58970A09"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主题：周易与风水学</w:t>
            </w:r>
          </w:p>
        </w:tc>
      </w:tr>
      <w:tr w:rsidR="005E702E" w:rsidRPr="005E702E" w14:paraId="4EECAB8B" w14:textId="77777777" w:rsidTr="005E702E">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31A7575"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918C4D8"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6448D47"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风水学不是迷信，而是顺应天地的一种存在，让我们的风水专家告诉您，何为“风水”，何为“顺风顺水”，从古老的智慧中体悟先人学问的玄妙。</w:t>
            </w:r>
          </w:p>
        </w:tc>
      </w:tr>
      <w:tr w:rsidR="005E702E" w:rsidRPr="005E702E" w14:paraId="4D541458" w14:textId="77777777" w:rsidTr="005E702E">
        <w:trPr>
          <w:trHeight w:val="495"/>
        </w:trPr>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87DC9A9"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第七</w:t>
            </w:r>
            <w:r w:rsidRPr="005E702E">
              <w:rPr>
                <w:rFonts w:ascii="宋体" w:eastAsia="宋体" w:hAnsi="宋体" w:cs="宋体" w:hint="eastAsia"/>
                <w:b/>
                <w:bCs/>
                <w:color w:val="333333"/>
                <w:kern w:val="0"/>
                <w:sz w:val="29"/>
                <w:szCs w:val="29"/>
              </w:rPr>
              <w:lastRenderedPageBreak/>
              <w:t>单元</w:t>
            </w:r>
          </w:p>
        </w:tc>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CAE5440"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lastRenderedPageBreak/>
              <w:t>佛与禅</w:t>
            </w: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06E2FEC2"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主题：禅宗智慧</w:t>
            </w:r>
          </w:p>
        </w:tc>
      </w:tr>
      <w:tr w:rsidR="005E702E" w:rsidRPr="005E702E" w14:paraId="519F763A" w14:textId="77777777" w:rsidTr="005E702E">
        <w:trPr>
          <w:trHeight w:val="87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D9D52D4"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77F6736"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DA72E13"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佛法无边无际，见心即见佛，得真谛者大彻大悟，来去自由。顿悟佛法，识破禅机，使内心得以清净，天下皆为大境界，宇宙之间，万物充满朝气，心也将有所归一。</w:t>
            </w:r>
          </w:p>
        </w:tc>
      </w:tr>
      <w:tr w:rsidR="005E702E" w:rsidRPr="005E702E" w14:paraId="5677921B" w14:textId="77777777" w:rsidTr="005E702E">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D877B6A"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1968461"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06611BE3"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主题：《金刚经》《心经》</w:t>
            </w:r>
          </w:p>
        </w:tc>
      </w:tr>
      <w:tr w:rsidR="005E702E" w:rsidRPr="005E702E" w14:paraId="0DF51DA3" w14:textId="77777777" w:rsidTr="005E702E">
        <w:trPr>
          <w:trHeight w:val="88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42CF573"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BD11CFD"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051D213"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解读佛教最伟大的经典《金刚经》，感悟大乘佛教的最高智慧。《心经》是佛经中字数最少、含义最深、传奇最多、影响最大的经书。解读《心经》，而知佛学真谛。</w:t>
            </w:r>
          </w:p>
        </w:tc>
      </w:tr>
      <w:tr w:rsidR="005E702E" w:rsidRPr="005E702E" w14:paraId="42310B36" w14:textId="77777777" w:rsidTr="005E702E">
        <w:trPr>
          <w:trHeight w:val="450"/>
        </w:trPr>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F7EBE13"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第八单元</w:t>
            </w:r>
          </w:p>
        </w:tc>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C4E99CD"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中医养生</w:t>
            </w: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3E6EF81B"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主题：《黄帝内经》</w:t>
            </w:r>
          </w:p>
        </w:tc>
      </w:tr>
      <w:tr w:rsidR="005E702E" w:rsidRPr="005E702E" w14:paraId="27DF32D4" w14:textId="77777777" w:rsidTr="005E702E">
        <w:trPr>
          <w:trHeight w:val="87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E87E391"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E32206B"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41294B2"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《黄帝内经》是中华传统医药的圣经，是生命哲学。通过学习，能引导我们顺应自然的力量，帮助我们认知生命、尊重生命、静思生命，于细微处领略世间的玄妙智慧。</w:t>
            </w:r>
          </w:p>
        </w:tc>
      </w:tr>
      <w:tr w:rsidR="005E702E" w:rsidRPr="005E702E" w14:paraId="7EB03068" w14:textId="77777777" w:rsidTr="005E702E">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8ADB167"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A7B93B5"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71DE780B"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主题：中医养生</w:t>
            </w:r>
          </w:p>
        </w:tc>
      </w:tr>
      <w:tr w:rsidR="005E702E" w:rsidRPr="005E702E" w14:paraId="4D158988" w14:textId="77777777" w:rsidTr="005E702E">
        <w:trPr>
          <w:trHeight w:val="90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83E1412"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094CDFC"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7AEEF0D"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中医养生讲究阴阳平和、天人相应、道脏腑为中医养生之根本。从养生中学习生命的智慧，体味生命之大道，享受生命的快乐。为企业家私人定制“事业+健康”的长青发展。</w:t>
            </w:r>
          </w:p>
        </w:tc>
      </w:tr>
      <w:tr w:rsidR="005E702E" w:rsidRPr="005E702E" w14:paraId="5F772CC6" w14:textId="77777777" w:rsidTr="005E702E">
        <w:trPr>
          <w:trHeight w:val="600"/>
        </w:trPr>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E4A0F01"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第九单元</w:t>
            </w:r>
          </w:p>
        </w:tc>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A2E8916"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史学篇章</w:t>
            </w: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364DBDCD"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主题：中国历史通史</w:t>
            </w:r>
          </w:p>
        </w:tc>
      </w:tr>
      <w:tr w:rsidR="005E702E" w:rsidRPr="005E702E" w14:paraId="15A8954C" w14:textId="77777777" w:rsidTr="005E702E">
        <w:trPr>
          <w:trHeight w:val="130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9FD96D2"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08FEFE7"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CF31CE6"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以中国历史发展进程为主线，系统讲述从夏商到近代各个历史时期的重大事件、重要人物、兴衰原因、后人评价等，认识兴亡周期律，知兴替，明得失，借鉴历史伟人的智胜法宝，提高分析问题和判断问题的能力。</w:t>
            </w:r>
          </w:p>
        </w:tc>
      </w:tr>
      <w:tr w:rsidR="005E702E" w:rsidRPr="005E702E" w14:paraId="39811003" w14:textId="77777777" w:rsidTr="005E702E">
        <w:trPr>
          <w:trHeight w:val="43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F745441"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CD1450A"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73525B2F"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主题：曾国藩智慧</w:t>
            </w:r>
          </w:p>
        </w:tc>
      </w:tr>
      <w:tr w:rsidR="005E702E" w:rsidRPr="005E702E" w14:paraId="1332B285" w14:textId="77777777" w:rsidTr="005E702E">
        <w:trPr>
          <w:trHeight w:val="87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7501956"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6E8AE57"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7751EFD"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学习曾国藩修身、齐家、治国智慧，揣摩人心、收服人心、识人用人之法，造势做局、把握时机的谋事之道，为企业管理、权力运作汲取智慧源泉。</w:t>
            </w:r>
          </w:p>
        </w:tc>
      </w:tr>
      <w:tr w:rsidR="005E702E" w:rsidRPr="005E702E" w14:paraId="4E7F929F" w14:textId="77777777" w:rsidTr="005E702E">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AF74D4B"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C5CF9D5"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35E93413"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主题：史学经典</w:t>
            </w:r>
          </w:p>
        </w:tc>
      </w:tr>
      <w:tr w:rsidR="005E702E" w:rsidRPr="005E702E" w14:paraId="26568C86" w14:textId="77777777" w:rsidTr="005E702E">
        <w:trPr>
          <w:trHeight w:val="9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F28AFD0"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6ED6E12"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DA46228"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读史学经典《史记》、《左传》、《汉书》、《资治通鉴》等，了解历代历史名人。以史明鉴，领会历史长河的变迁与人生变化的意义，汲取深邃的历史与人生智慧。</w:t>
            </w:r>
          </w:p>
        </w:tc>
      </w:tr>
      <w:tr w:rsidR="005E702E" w:rsidRPr="005E702E" w14:paraId="2191830A" w14:textId="77777777" w:rsidTr="005E702E">
        <w:trPr>
          <w:trHeight w:val="450"/>
        </w:trPr>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159AB0C"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第十单元</w:t>
            </w:r>
          </w:p>
        </w:tc>
        <w:tc>
          <w:tcPr>
            <w:tcW w:w="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803D84E" w14:textId="77777777" w:rsidR="005E702E" w:rsidRPr="005E702E" w:rsidRDefault="005E702E" w:rsidP="005E702E">
            <w:pPr>
              <w:widowControl/>
              <w:jc w:val="center"/>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国学应用</w:t>
            </w: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568E0638"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主题：国学的管理智慧</w:t>
            </w:r>
          </w:p>
        </w:tc>
      </w:tr>
      <w:tr w:rsidR="005E702E" w:rsidRPr="005E702E" w14:paraId="7595219C" w14:textId="77777777" w:rsidTr="005E702E">
        <w:trPr>
          <w:trHeight w:val="96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65CD14D"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1D6596E"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7319E5C"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以中国传统文化为核心理念，以提升人文素养为中心，给予当代企业家如何把国学中的思想智慧应用在企业管理中的睿智见解，“小胜靠智，大胜靠德”。</w:t>
            </w:r>
          </w:p>
        </w:tc>
      </w:tr>
      <w:tr w:rsidR="005E702E" w:rsidRPr="005E702E" w14:paraId="00158816" w14:textId="77777777" w:rsidTr="005E702E">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53756FA"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710B805"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B6DDE8"/>
            <w:tcMar>
              <w:top w:w="0" w:type="dxa"/>
              <w:left w:w="105" w:type="dxa"/>
              <w:bottom w:w="0" w:type="dxa"/>
              <w:right w:w="105" w:type="dxa"/>
            </w:tcMar>
            <w:vAlign w:val="center"/>
            <w:hideMark/>
          </w:tcPr>
          <w:p w14:paraId="077073C2"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9"/>
                <w:szCs w:val="29"/>
              </w:rPr>
              <w:t>主题：识人用人智慧—《人物志》</w:t>
            </w:r>
          </w:p>
        </w:tc>
      </w:tr>
      <w:tr w:rsidR="005E702E" w:rsidRPr="005E702E" w14:paraId="29570761" w14:textId="77777777" w:rsidTr="005E702E">
        <w:trPr>
          <w:trHeight w:val="132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51266B8"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DFB7990" w14:textId="77777777" w:rsidR="005E702E" w:rsidRPr="005E702E" w:rsidRDefault="005E702E" w:rsidP="005E702E">
            <w:pPr>
              <w:widowControl/>
              <w:jc w:val="left"/>
              <w:rPr>
                <w:rFonts w:ascii="微软雅黑" w:eastAsia="微软雅黑" w:hAnsi="微软雅黑" w:cs="宋体"/>
                <w:color w:val="333333"/>
                <w:kern w:val="0"/>
                <w:szCs w:val="21"/>
              </w:rPr>
            </w:pPr>
          </w:p>
        </w:tc>
        <w:tc>
          <w:tcPr>
            <w:tcW w:w="86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3734CD2" w14:textId="77777777" w:rsidR="005E702E" w:rsidRPr="005E702E" w:rsidRDefault="005E702E" w:rsidP="005E702E">
            <w:pPr>
              <w:widowControl/>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4"/>
              </w:rPr>
              <w:t>《人物志》在我国国学典籍中，是一部专门介绍如何品鉴人才的典籍。书中通过讲述识鉴人才之术、量能用人之方及对人性的剖析，告诉我们什么样的人才放在什么位置上最适合。对当代企业家识人用人，具有借鉴意义。</w:t>
            </w:r>
          </w:p>
        </w:tc>
      </w:tr>
    </w:tbl>
    <w:p w14:paraId="0AC2EE15" w14:textId="77777777" w:rsidR="005E702E" w:rsidRPr="005E702E" w:rsidRDefault="005E702E" w:rsidP="005E702E">
      <w:pPr>
        <w:widowControl/>
        <w:shd w:val="clear" w:color="auto" w:fill="FFFFFF"/>
        <w:spacing w:line="420"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700000"/>
          <w:kern w:val="0"/>
          <w:sz w:val="32"/>
          <w:szCs w:val="32"/>
        </w:rPr>
        <w:lastRenderedPageBreak/>
        <w:t>【拟邀名师】排名不分先后</w:t>
      </w:r>
    </w:p>
    <w:p w14:paraId="733446EF"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楼宇烈：</w:t>
      </w:r>
      <w:r w:rsidRPr="005E702E">
        <w:rPr>
          <w:rFonts w:ascii="宋体" w:eastAsia="宋体" w:hAnsi="宋体" w:cs="宋体" w:hint="eastAsia"/>
          <w:color w:val="333333"/>
          <w:kern w:val="0"/>
          <w:sz w:val="24"/>
        </w:rPr>
        <w:t>北京大学哲学系、宗教学系教授、博士生导师，北京大学佛学研究院、中国传统文化博士研究生班导师，教育部社会科学委员会委员，全国古籍整理出版规划小组成员，全国宗教协会顾问，国际儒学联合会顾问。</w:t>
      </w:r>
    </w:p>
    <w:p w14:paraId="37923E94"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李四龙：</w:t>
      </w:r>
      <w:r w:rsidRPr="005E702E">
        <w:rPr>
          <w:rFonts w:ascii="宋体" w:eastAsia="宋体" w:hAnsi="宋体" w:cs="宋体" w:hint="eastAsia"/>
          <w:color w:val="333333"/>
          <w:kern w:val="0"/>
          <w:szCs w:val="21"/>
        </w:rPr>
        <w:t>北京大学哲学系教授、博士生导师，宗教文化研究院副院长、佛学教育研究中心主任</w:t>
      </w:r>
      <w:r w:rsidRPr="005E702E">
        <w:rPr>
          <w:rFonts w:ascii="宋体" w:eastAsia="宋体" w:hAnsi="宋体" w:cs="宋体" w:hint="eastAsia"/>
          <w:color w:val="333333"/>
          <w:kern w:val="0"/>
          <w:sz w:val="24"/>
        </w:rPr>
        <w:t>,北京大学人文学部副主任。研究方向为中国佛教史、佛教哲学与比较宗教学。</w:t>
      </w:r>
    </w:p>
    <w:p w14:paraId="00778212"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王守常：</w:t>
      </w:r>
      <w:r w:rsidRPr="005E702E">
        <w:rPr>
          <w:rFonts w:ascii="宋体" w:eastAsia="宋体" w:hAnsi="宋体" w:cs="宋体" w:hint="eastAsia"/>
          <w:color w:val="333333"/>
          <w:kern w:val="0"/>
          <w:szCs w:val="21"/>
        </w:rPr>
        <w:t>北京大学哲学系、宗教学系教授，北京大学中国哲学与文化研究所副所长</w:t>
      </w:r>
      <w:r w:rsidRPr="005E702E">
        <w:rPr>
          <w:rFonts w:ascii="宋体" w:eastAsia="宋体" w:hAnsi="宋体" w:cs="宋体" w:hint="eastAsia"/>
          <w:color w:val="333333"/>
          <w:kern w:val="0"/>
          <w:sz w:val="24"/>
        </w:rPr>
        <w:t>,中国文化书院院长、国学院院长，中国新时期"国学"教育的倡导者与实践者。主要研究中国哲学史、佛教、近、现代思想史等。</w:t>
      </w:r>
      <w:r w:rsidRPr="005E702E">
        <w:rPr>
          <w:rFonts w:ascii="宋体" w:eastAsia="宋体" w:hAnsi="宋体" w:cs="宋体" w:hint="eastAsia"/>
          <w:b/>
          <w:bCs/>
          <w:color w:val="333333"/>
          <w:kern w:val="0"/>
          <w:sz w:val="24"/>
        </w:rPr>
        <w:t> </w:t>
      </w:r>
    </w:p>
    <w:p w14:paraId="03C598E7"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杨立华：</w:t>
      </w:r>
      <w:r w:rsidRPr="005E702E">
        <w:rPr>
          <w:rFonts w:ascii="宋体" w:eastAsia="宋体" w:hAnsi="宋体" w:cs="宋体" w:hint="eastAsia"/>
          <w:color w:val="333333"/>
          <w:kern w:val="0"/>
          <w:sz w:val="24"/>
        </w:rPr>
        <w:t>北京大学哲学系教授、博士生导师,北京大学哲学系副系主任。</w:t>
      </w:r>
      <w:r w:rsidRPr="005E702E">
        <w:rPr>
          <w:rFonts w:ascii="宋体" w:eastAsia="宋体" w:hAnsi="宋体" w:cs="宋体" w:hint="eastAsia"/>
          <w:color w:val="333333"/>
          <w:kern w:val="0"/>
          <w:sz w:val="24"/>
          <w:shd w:val="clear" w:color="auto" w:fill="FFFFFF"/>
        </w:rPr>
        <w:t>主要研究中国哲学史、儒学、道家与道教。</w:t>
      </w:r>
    </w:p>
    <w:p w14:paraId="4E877769"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宫玉振：</w:t>
      </w:r>
      <w:r w:rsidRPr="005E702E">
        <w:rPr>
          <w:rFonts w:ascii="宋体" w:eastAsia="宋体" w:hAnsi="宋体" w:cs="宋体" w:hint="eastAsia"/>
          <w:color w:val="333333"/>
          <w:kern w:val="0"/>
          <w:szCs w:val="21"/>
        </w:rPr>
        <w:t>北京大学国家发展研究院管理学教授，</w:t>
      </w:r>
      <w:proofErr w:type="spellStart"/>
      <w:r w:rsidRPr="005E702E">
        <w:rPr>
          <w:rFonts w:ascii="宋体" w:eastAsia="宋体" w:hAnsi="宋体" w:cs="宋体" w:hint="eastAsia"/>
          <w:color w:val="333333"/>
          <w:kern w:val="0"/>
          <w:sz w:val="24"/>
        </w:rPr>
        <w:t>BiMBA</w:t>
      </w:r>
      <w:proofErr w:type="spellEnd"/>
      <w:r w:rsidRPr="005E702E">
        <w:rPr>
          <w:rFonts w:ascii="宋体" w:eastAsia="宋体" w:hAnsi="宋体" w:cs="宋体" w:hint="eastAsia"/>
          <w:color w:val="333333"/>
          <w:kern w:val="0"/>
          <w:szCs w:val="21"/>
        </w:rPr>
        <w:t>商学院副院长，曾国藩研究第一人。</w:t>
      </w:r>
    </w:p>
    <w:p w14:paraId="3DFCE3E6"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李中华：</w:t>
      </w:r>
      <w:r w:rsidRPr="005E702E">
        <w:rPr>
          <w:rFonts w:ascii="宋体" w:eastAsia="宋体" w:hAnsi="宋体" w:cs="宋体" w:hint="eastAsia"/>
          <w:color w:val="333333"/>
          <w:kern w:val="0"/>
          <w:sz w:val="24"/>
        </w:rPr>
        <w:t>北京大学中国哲学暨文化研究所所长、中国文化书院副院长、哲学系博士生导师。</w:t>
      </w:r>
    </w:p>
    <w:p w14:paraId="29BFC699"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张  辛：</w:t>
      </w:r>
      <w:r w:rsidRPr="005E702E">
        <w:rPr>
          <w:rFonts w:ascii="宋体" w:eastAsia="宋体" w:hAnsi="宋体" w:cs="宋体" w:hint="eastAsia"/>
          <w:color w:val="333333"/>
          <w:kern w:val="0"/>
          <w:sz w:val="24"/>
        </w:rPr>
        <w:t>北京大学教授、博士生导师、著名学者。研究方向：文物考古、儒家思想。</w:t>
      </w:r>
    </w:p>
    <w:p w14:paraId="3D329F78"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王晓毅：</w:t>
      </w:r>
      <w:r w:rsidRPr="005E702E">
        <w:rPr>
          <w:rFonts w:ascii="宋体" w:eastAsia="宋体" w:hAnsi="宋体" w:cs="宋体" w:hint="eastAsia"/>
          <w:color w:val="333333"/>
          <w:kern w:val="0"/>
          <w:szCs w:val="21"/>
        </w:rPr>
        <w:t>清华大学人文学院教授，中国思想史专业博士生导师。在道家思想、玄学与周易、三国历史文化等研究领域出版</w:t>
      </w:r>
      <w:r w:rsidRPr="005E702E">
        <w:rPr>
          <w:rFonts w:ascii="宋体" w:eastAsia="宋体" w:hAnsi="宋体" w:cs="宋体" w:hint="eastAsia"/>
          <w:color w:val="333333"/>
          <w:kern w:val="0"/>
          <w:sz w:val="24"/>
        </w:rPr>
        <w:t>9部著作，发表论文百余篇，两次获省部级优秀社会科学成果一等奖，并获国务院 “政府特殊津贴”。</w:t>
      </w:r>
    </w:p>
    <w:p w14:paraId="5A1C87CC"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圣凯法师：</w:t>
      </w:r>
      <w:r w:rsidRPr="005E702E">
        <w:rPr>
          <w:rFonts w:ascii="宋体" w:eastAsia="宋体" w:hAnsi="宋体" w:cs="宋体" w:hint="eastAsia"/>
          <w:color w:val="333333"/>
          <w:kern w:val="0"/>
          <w:sz w:val="24"/>
        </w:rPr>
        <w:t>先后就读于中国佛学院、南京大学，获哲学硕士、哲学博士学位。现任清华大学哲学系教授、普陀山佛学院研究生导师。</w:t>
      </w:r>
    </w:p>
    <w:p w14:paraId="139288B6"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Cs w:val="21"/>
        </w:rPr>
        <w:t>董</w:t>
      </w:r>
      <w:r w:rsidRPr="005E702E">
        <w:rPr>
          <w:rFonts w:ascii="宋体" w:eastAsia="宋体" w:hAnsi="宋体" w:cs="宋体" w:hint="eastAsia"/>
          <w:b/>
          <w:bCs/>
          <w:color w:val="333333"/>
          <w:kern w:val="0"/>
          <w:sz w:val="24"/>
        </w:rPr>
        <w:t>  平：</w:t>
      </w:r>
      <w:r w:rsidRPr="005E702E">
        <w:rPr>
          <w:rFonts w:ascii="宋体" w:eastAsia="宋体" w:hAnsi="宋体" w:cs="宋体" w:hint="eastAsia"/>
          <w:color w:val="333333"/>
          <w:kern w:val="0"/>
          <w:sz w:val="24"/>
        </w:rPr>
        <w:t>浙江大学哲学系教授、博士生导师，浙江大学中国思想文化研究所所长，中华孔子学会副会长，央视《百家讲坛》节目《传奇王阳明》、《名相管仲》主讲教授。主要从事先秦哲学、宋明理学、中国佛教哲学等方面研究。</w:t>
      </w:r>
    </w:p>
    <w:p w14:paraId="77935B4C"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王新春：</w:t>
      </w:r>
      <w:r w:rsidRPr="005E702E">
        <w:rPr>
          <w:rFonts w:ascii="宋体" w:eastAsia="宋体" w:hAnsi="宋体" w:cs="宋体" w:hint="eastAsia"/>
          <w:color w:val="333333"/>
          <w:kern w:val="0"/>
          <w:szCs w:val="21"/>
        </w:rPr>
        <w:t>山东大学哲学与社会发展学院教授，副院长，中国哲学专业博士生导师，国家教育部普通高等学校人文社会科学重点研究基地</w:t>
      </w:r>
      <w:r w:rsidRPr="005E702E">
        <w:rPr>
          <w:rFonts w:ascii="宋体" w:eastAsia="宋体" w:hAnsi="宋体" w:cs="宋体" w:hint="eastAsia"/>
          <w:color w:val="333333"/>
          <w:kern w:val="0"/>
          <w:sz w:val="24"/>
        </w:rPr>
        <w:t>“山东大学易学与中国古代哲学研究中心”专职教授。主要研究方向为易学、宋明理学、儒道哲学、中国哲学。</w:t>
      </w:r>
    </w:p>
    <w:p w14:paraId="6B2260C0"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徐小跃：</w:t>
      </w:r>
      <w:r w:rsidRPr="005E702E">
        <w:rPr>
          <w:rFonts w:ascii="宋体" w:eastAsia="宋体" w:hAnsi="宋体" w:cs="宋体" w:hint="eastAsia"/>
          <w:color w:val="333333"/>
          <w:kern w:val="0"/>
          <w:sz w:val="24"/>
        </w:rPr>
        <w:t>南京大学中华文化研究院副院长、中国哲学、宗教学教授、博士生导师，南京图书馆馆长。主要从事中国哲学、哲学概论、宗教学、佛道思想、中国天人之学以及中国宗教与民间宗教的教学和研究工作。</w:t>
      </w:r>
    </w:p>
    <w:p w14:paraId="20E6A68E"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于晓非：</w:t>
      </w:r>
      <w:r w:rsidRPr="005E702E">
        <w:rPr>
          <w:rFonts w:ascii="宋体" w:eastAsia="宋体" w:hAnsi="宋体" w:cs="宋体" w:hint="eastAsia"/>
          <w:color w:val="333333"/>
          <w:kern w:val="0"/>
          <w:szCs w:val="21"/>
        </w:rPr>
        <w:t>中央党校教授、北京大学禅学社首任名誉社长、九华山佛学院讲座教授，三十年深入经藏，潜心修持，对佛教的历史渊源、法脉沿革等都有深入的研究，被誉为</w:t>
      </w:r>
      <w:r w:rsidRPr="005E702E">
        <w:rPr>
          <w:rFonts w:ascii="宋体" w:eastAsia="宋体" w:hAnsi="宋体" w:cs="宋体" w:hint="eastAsia"/>
          <w:color w:val="333333"/>
          <w:kern w:val="0"/>
          <w:sz w:val="24"/>
        </w:rPr>
        <w:t>“亚洲最具魅力的弘法居士”。</w:t>
      </w:r>
    </w:p>
    <w:p w14:paraId="4B90525A"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张松辉：</w:t>
      </w:r>
      <w:r w:rsidRPr="005E702E">
        <w:rPr>
          <w:rFonts w:ascii="宋体" w:eastAsia="宋体" w:hAnsi="宋体" w:cs="宋体" w:hint="eastAsia"/>
          <w:color w:val="333333"/>
          <w:kern w:val="0"/>
          <w:szCs w:val="21"/>
        </w:rPr>
        <w:t>湖南大学岳麓书院教授、博士生导师。主要从事中国思想史</w:t>
      </w:r>
      <w:r w:rsidRPr="005E702E">
        <w:rPr>
          <w:rFonts w:ascii="宋体" w:eastAsia="宋体" w:hAnsi="宋体" w:cs="宋体" w:hint="eastAsia"/>
          <w:color w:val="333333"/>
          <w:kern w:val="0"/>
          <w:sz w:val="24"/>
        </w:rPr>
        <w:t>(研究方向以道家道教为主)，中国文学史(先秦--南北朝时期)研究。</w:t>
      </w:r>
    </w:p>
    <w:p w14:paraId="7AB42C72"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王岳川：</w:t>
      </w:r>
      <w:r w:rsidRPr="005E702E">
        <w:rPr>
          <w:rFonts w:ascii="宋体" w:eastAsia="宋体" w:hAnsi="宋体" w:cs="宋体" w:hint="eastAsia"/>
          <w:color w:val="333333"/>
          <w:kern w:val="0"/>
          <w:sz w:val="24"/>
        </w:rPr>
        <w:t>北京大学中文系教授、博导，享受国务院特殊津贴专家，中文系文艺理论教研室主任，北京大学书法艺术研究所所长，中国书法协会教育委员会副主任，北京书法院副院长，国际书法家协会副主席。</w:t>
      </w:r>
    </w:p>
    <w:p w14:paraId="6D1A04E0"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Cs w:val="21"/>
        </w:rPr>
        <w:t>马</w:t>
      </w:r>
      <w:r w:rsidRPr="005E702E">
        <w:rPr>
          <w:rFonts w:ascii="宋体" w:eastAsia="宋体" w:hAnsi="宋体" w:cs="宋体" w:hint="eastAsia"/>
          <w:b/>
          <w:bCs/>
          <w:color w:val="333333"/>
          <w:kern w:val="0"/>
          <w:sz w:val="24"/>
        </w:rPr>
        <w:t>  骏</w:t>
      </w:r>
      <w:r w:rsidRPr="005E702E">
        <w:rPr>
          <w:rFonts w:ascii="宋体" w:eastAsia="宋体" w:hAnsi="宋体" w:cs="宋体" w:hint="eastAsia"/>
          <w:color w:val="333333"/>
          <w:kern w:val="0"/>
          <w:sz w:val="24"/>
        </w:rPr>
        <w:t>：</w:t>
      </w:r>
      <w:r w:rsidRPr="005E702E">
        <w:rPr>
          <w:rFonts w:ascii="宋体" w:eastAsia="宋体" w:hAnsi="宋体" w:cs="宋体" w:hint="eastAsia"/>
          <w:color w:val="333333"/>
          <w:kern w:val="0"/>
          <w:szCs w:val="21"/>
        </w:rPr>
        <w:t>中国人民解放军国防大学战略教研部教授，中国第二次世界大战史研究会副会长。法学博士、大校军衔。代表作有《马骏说孙子兵法》、《马骏点将：拿破仑》。</w:t>
      </w:r>
    </w:p>
    <w:p w14:paraId="1A3A0222"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shd w:val="clear" w:color="auto" w:fill="FFFFFF"/>
        </w:rPr>
        <w:lastRenderedPageBreak/>
        <w:t>王国玮</w:t>
      </w:r>
      <w:r w:rsidRPr="005E702E">
        <w:rPr>
          <w:rFonts w:ascii="宋体" w:eastAsia="宋体" w:hAnsi="宋体" w:cs="宋体" w:hint="eastAsia"/>
          <w:color w:val="333333"/>
          <w:kern w:val="0"/>
          <w:sz w:val="24"/>
        </w:rPr>
        <w:t>：北京中医医院副院长，中医世家。在临床实践的同时发表了大量科普文章、普及医学知识，被中央人民广播电台聘为百家医学顾问。</w:t>
      </w:r>
    </w:p>
    <w:p w14:paraId="3E709676"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方尔加：</w:t>
      </w:r>
      <w:r w:rsidRPr="005E702E">
        <w:rPr>
          <w:rFonts w:ascii="宋体" w:eastAsia="宋体" w:hAnsi="宋体" w:cs="宋体" w:hint="eastAsia"/>
          <w:color w:val="333333"/>
          <w:kern w:val="0"/>
          <w:sz w:val="24"/>
        </w:rPr>
        <w:t>中国政法大学教授、央视百家讲坛名师。</w:t>
      </w:r>
    </w:p>
    <w:p w14:paraId="00490AFB"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孔令谦：</w:t>
      </w:r>
      <w:r w:rsidRPr="005E702E">
        <w:rPr>
          <w:rFonts w:ascii="宋体" w:eastAsia="宋体" w:hAnsi="宋体" w:cs="宋体" w:hint="eastAsia"/>
          <w:color w:val="333333"/>
          <w:kern w:val="0"/>
          <w:sz w:val="24"/>
        </w:rPr>
        <w:t>著名中医文化学者，孔医堂创始人，孔伯华中医世家非物质文化遗产代表性继承人。现任孔医堂董事长，孔伯华学院院长，世界孔子协会副会长等。著有《孔伯华中医世家医学传习录》。</w:t>
      </w:r>
    </w:p>
    <w:p w14:paraId="0D36F80F"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吴言生：</w:t>
      </w:r>
      <w:r w:rsidRPr="005E702E">
        <w:rPr>
          <w:rFonts w:ascii="宋体" w:eastAsia="宋体" w:hAnsi="宋体" w:cs="宋体" w:hint="eastAsia"/>
          <w:color w:val="333333"/>
          <w:kern w:val="0"/>
          <w:szCs w:val="21"/>
        </w:rPr>
        <w:t>陕西师范大学佛教所所长、博士生导师。北京大学、清华大学、上海交大、浙江大学、中山大学等高校国学班禅宗智慧课程特聘教授。</w:t>
      </w:r>
      <w:r w:rsidRPr="005E702E">
        <w:rPr>
          <w:rFonts w:ascii="宋体" w:eastAsia="宋体" w:hAnsi="宋体" w:cs="宋体" w:hint="eastAsia"/>
          <w:color w:val="333333"/>
          <w:kern w:val="0"/>
          <w:sz w:val="24"/>
        </w:rPr>
        <w:t>“喜马拉雅”禅宗智慧主讲人。</w:t>
      </w:r>
    </w:p>
    <w:p w14:paraId="10D705C2"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李  </w:t>
      </w:r>
      <w:r w:rsidRPr="005E702E">
        <w:rPr>
          <w:rFonts w:ascii="宋体" w:eastAsia="宋体" w:hAnsi="宋体" w:cs="宋体" w:hint="eastAsia"/>
          <w:b/>
          <w:bCs/>
          <w:color w:val="333333"/>
          <w:kern w:val="0"/>
          <w:szCs w:val="21"/>
        </w:rPr>
        <w:t>山</w:t>
      </w:r>
      <w:r w:rsidRPr="005E702E">
        <w:rPr>
          <w:rFonts w:ascii="宋体" w:eastAsia="宋体" w:hAnsi="宋体" w:cs="宋体" w:hint="eastAsia"/>
          <w:b/>
          <w:bCs/>
          <w:color w:val="333333"/>
          <w:kern w:val="0"/>
          <w:sz w:val="24"/>
        </w:rPr>
        <w:t>：</w:t>
      </w:r>
      <w:r w:rsidRPr="005E702E">
        <w:rPr>
          <w:rFonts w:ascii="宋体" w:eastAsia="宋体" w:hAnsi="宋体" w:cs="宋体" w:hint="eastAsia"/>
          <w:color w:val="333333"/>
          <w:kern w:val="0"/>
          <w:szCs w:val="21"/>
        </w:rPr>
        <w:t>北京师范大学文学院教授，博士生导师，启功先生弟子，央视百家讲坛名师。</w:t>
      </w:r>
    </w:p>
    <w:p w14:paraId="2404AF12"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程郁缀：</w:t>
      </w:r>
      <w:r w:rsidRPr="005E702E">
        <w:rPr>
          <w:rFonts w:ascii="宋体" w:eastAsia="宋体" w:hAnsi="宋体" w:cs="宋体" w:hint="eastAsia"/>
          <w:color w:val="333333"/>
          <w:kern w:val="0"/>
          <w:sz w:val="24"/>
        </w:rPr>
        <w:t>北京大学中文系教授、博士生导师，曾任北京大学社会科学部</w:t>
      </w:r>
      <w:r w:rsidRPr="005E702E">
        <w:rPr>
          <w:rFonts w:ascii="宋体" w:eastAsia="宋体" w:hAnsi="宋体" w:cs="宋体" w:hint="eastAsia"/>
          <w:color w:val="333333"/>
          <w:kern w:val="0"/>
          <w:szCs w:val="21"/>
        </w:rPr>
        <w:t>部长、北京大学学报</w:t>
      </w:r>
      <w:r w:rsidRPr="005E702E">
        <w:rPr>
          <w:rFonts w:ascii="宋体" w:eastAsia="宋体" w:hAnsi="宋体" w:cs="宋体" w:hint="eastAsia"/>
          <w:color w:val="333333"/>
          <w:kern w:val="0"/>
          <w:sz w:val="24"/>
        </w:rPr>
        <w:t>(社科版)主编。</w:t>
      </w:r>
    </w:p>
    <w:p w14:paraId="62BD1AB1" w14:textId="77777777" w:rsidR="005E702E" w:rsidRPr="005E702E" w:rsidRDefault="005E702E" w:rsidP="005E702E">
      <w:pPr>
        <w:widowControl/>
        <w:shd w:val="clear" w:color="auto" w:fill="FFFFFF"/>
        <w:spacing w:line="31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333333"/>
          <w:kern w:val="0"/>
          <w:sz w:val="24"/>
        </w:rPr>
        <w:t>岳庆平：</w:t>
      </w:r>
      <w:r w:rsidRPr="005E702E">
        <w:rPr>
          <w:rFonts w:ascii="宋体" w:eastAsia="宋体" w:hAnsi="宋体" w:cs="宋体" w:hint="eastAsia"/>
          <w:color w:val="333333"/>
          <w:kern w:val="0"/>
          <w:sz w:val="24"/>
        </w:rPr>
        <w:t>北京大学历史学系教授、博士生导师，中共中央统战部机关党委常委，北京大学政策研究室主任，北京大学发展规划部部长，北京大学人才研究中心主任，九三学社中央研究室主任。</w:t>
      </w:r>
    </w:p>
    <w:p w14:paraId="0BB5F5FF" w14:textId="77777777" w:rsidR="005E702E" w:rsidRPr="005E702E" w:rsidRDefault="005E702E" w:rsidP="005E702E">
      <w:pPr>
        <w:widowControl/>
        <w:shd w:val="clear" w:color="auto" w:fill="FFFFFF"/>
        <w:spacing w:line="420"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700000"/>
          <w:kern w:val="0"/>
          <w:sz w:val="32"/>
          <w:szCs w:val="32"/>
        </w:rPr>
        <w:t>【招生对象】</w:t>
      </w:r>
    </w:p>
    <w:p w14:paraId="5EAAF2D4" w14:textId="77777777" w:rsidR="005E702E" w:rsidRPr="005E702E" w:rsidRDefault="005E702E" w:rsidP="005E702E">
      <w:pPr>
        <w:widowControl/>
        <w:shd w:val="clear" w:color="auto" w:fill="FFFFFF"/>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9"/>
          <w:szCs w:val="29"/>
        </w:rPr>
        <w:t>热爱传统文化，追求素养与境界提升，对管理哲学有系统梳理和思考的各行业董事长、总经理及高层管理人员</w:t>
      </w:r>
      <w:r w:rsidRPr="005E702E">
        <w:rPr>
          <w:rFonts w:ascii="宋体" w:eastAsia="宋体" w:hAnsi="宋体" w:cs="宋体" w:hint="eastAsia"/>
          <w:color w:val="333333"/>
          <w:kern w:val="0"/>
          <w:sz w:val="24"/>
        </w:rPr>
        <w:t>    </w:t>
      </w:r>
    </w:p>
    <w:p w14:paraId="5F329BE3" w14:textId="77777777" w:rsidR="005E702E" w:rsidRPr="005E702E" w:rsidRDefault="005E702E" w:rsidP="005E702E">
      <w:pPr>
        <w:widowControl/>
        <w:shd w:val="clear" w:color="auto" w:fill="FFFFFF"/>
        <w:spacing w:line="420"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700000"/>
          <w:kern w:val="0"/>
          <w:sz w:val="32"/>
          <w:szCs w:val="32"/>
        </w:rPr>
        <w:t>【证书颁发】</w:t>
      </w:r>
    </w:p>
    <w:p w14:paraId="33932A62" w14:textId="77777777" w:rsidR="005E702E" w:rsidRPr="005E702E" w:rsidRDefault="005E702E" w:rsidP="005E702E">
      <w:pPr>
        <w:widowControl/>
        <w:shd w:val="clear" w:color="auto" w:fill="FFFFFF"/>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9"/>
          <w:szCs w:val="29"/>
        </w:rPr>
        <w:t>修完全部课程及规定的学时，可获得学院认证的《中国国学百家讲堂管理思想高级研修班》学业证书。</w:t>
      </w:r>
    </w:p>
    <w:p w14:paraId="2FCDC00E" w14:textId="77777777" w:rsidR="005E702E" w:rsidRPr="005E702E" w:rsidRDefault="005E702E" w:rsidP="005E702E">
      <w:pPr>
        <w:widowControl/>
        <w:shd w:val="clear" w:color="auto" w:fill="FFFFFF"/>
        <w:spacing w:line="420"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700000"/>
          <w:kern w:val="0"/>
          <w:sz w:val="32"/>
          <w:szCs w:val="32"/>
        </w:rPr>
        <w:t>【学制学费】</w:t>
      </w:r>
    </w:p>
    <w:p w14:paraId="034D9362" w14:textId="77777777" w:rsidR="005E702E" w:rsidRPr="005E702E" w:rsidRDefault="005E702E" w:rsidP="005E702E">
      <w:pPr>
        <w:widowControl/>
        <w:shd w:val="clear" w:color="auto" w:fill="FFFFFF"/>
        <w:spacing w:line="525"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Cs w:val="21"/>
        </w:rPr>
        <w:t>学</w:t>
      </w:r>
      <w:r w:rsidRPr="005E702E">
        <w:rPr>
          <w:rFonts w:ascii="宋体" w:eastAsia="宋体" w:hAnsi="宋体" w:cs="宋体" w:hint="eastAsia"/>
          <w:color w:val="333333"/>
          <w:kern w:val="0"/>
          <w:sz w:val="29"/>
          <w:szCs w:val="29"/>
        </w:rPr>
        <w:t>  </w:t>
      </w:r>
      <w:r w:rsidRPr="005E702E">
        <w:rPr>
          <w:rFonts w:ascii="宋体" w:eastAsia="宋体" w:hAnsi="宋体" w:cs="宋体" w:hint="eastAsia"/>
          <w:color w:val="333333"/>
          <w:kern w:val="0"/>
          <w:szCs w:val="21"/>
        </w:rPr>
        <w:t>制：一年（共计</w:t>
      </w:r>
      <w:r w:rsidRPr="005E702E">
        <w:rPr>
          <w:rFonts w:ascii="宋体" w:eastAsia="宋体" w:hAnsi="宋体" w:cs="宋体" w:hint="eastAsia"/>
          <w:color w:val="333333"/>
          <w:kern w:val="0"/>
          <w:sz w:val="29"/>
          <w:szCs w:val="29"/>
        </w:rPr>
        <w:t>10次</w:t>
      </w:r>
      <w:r w:rsidRPr="005E702E">
        <w:rPr>
          <w:rFonts w:ascii="宋体" w:eastAsia="宋体" w:hAnsi="宋体" w:cs="宋体" w:hint="eastAsia"/>
          <w:color w:val="333333"/>
          <w:kern w:val="0"/>
          <w:szCs w:val="21"/>
        </w:rPr>
        <w:t>，每月周六、周日集中授课</w:t>
      </w:r>
      <w:r w:rsidRPr="005E702E">
        <w:rPr>
          <w:rFonts w:ascii="宋体" w:eastAsia="宋体" w:hAnsi="宋体" w:cs="宋体" w:hint="eastAsia"/>
          <w:color w:val="333333"/>
          <w:kern w:val="0"/>
          <w:sz w:val="29"/>
          <w:szCs w:val="29"/>
        </w:rPr>
        <w:t>2天）</w:t>
      </w:r>
    </w:p>
    <w:p w14:paraId="521BD637" w14:textId="77777777" w:rsidR="005E702E" w:rsidRPr="005E702E" w:rsidRDefault="005E702E" w:rsidP="005E702E">
      <w:pPr>
        <w:widowControl/>
        <w:shd w:val="clear" w:color="auto" w:fill="FFFFFF"/>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Cs w:val="21"/>
        </w:rPr>
        <w:t>学</w:t>
      </w:r>
      <w:r w:rsidRPr="005E702E">
        <w:rPr>
          <w:rFonts w:ascii="宋体" w:eastAsia="宋体" w:hAnsi="宋体" w:cs="宋体" w:hint="eastAsia"/>
          <w:color w:val="333333"/>
          <w:kern w:val="0"/>
          <w:sz w:val="29"/>
          <w:szCs w:val="29"/>
        </w:rPr>
        <w:t>  </w:t>
      </w:r>
      <w:r w:rsidRPr="005E702E">
        <w:rPr>
          <w:rFonts w:ascii="宋体" w:eastAsia="宋体" w:hAnsi="宋体" w:cs="宋体" w:hint="eastAsia"/>
          <w:color w:val="333333"/>
          <w:kern w:val="0"/>
          <w:szCs w:val="21"/>
        </w:rPr>
        <w:t>费：</w:t>
      </w:r>
      <w:r w:rsidRPr="005E702E">
        <w:rPr>
          <w:rFonts w:ascii="宋体" w:eastAsia="宋体" w:hAnsi="宋体" w:cs="宋体" w:hint="eastAsia"/>
          <w:color w:val="333333"/>
          <w:kern w:val="0"/>
          <w:sz w:val="29"/>
          <w:szCs w:val="29"/>
        </w:rPr>
        <w:t>9.8万元/人</w:t>
      </w:r>
      <w:r w:rsidRPr="005E702E">
        <w:rPr>
          <w:rFonts w:ascii="宋体" w:eastAsia="宋体" w:hAnsi="宋体" w:cs="宋体" w:hint="eastAsia"/>
          <w:color w:val="333333"/>
          <w:kern w:val="0"/>
          <w:szCs w:val="21"/>
        </w:rPr>
        <w:t>（本期校友特惠</w:t>
      </w:r>
      <w:r w:rsidRPr="005E702E">
        <w:rPr>
          <w:rFonts w:ascii="宋体" w:eastAsia="宋体" w:hAnsi="宋体" w:cs="宋体" w:hint="eastAsia"/>
          <w:color w:val="333333"/>
          <w:kern w:val="0"/>
          <w:sz w:val="29"/>
          <w:szCs w:val="29"/>
        </w:rPr>
        <w:t>4.98万元/人</w:t>
      </w:r>
      <w:r w:rsidRPr="005E702E">
        <w:rPr>
          <w:rFonts w:ascii="宋体" w:eastAsia="宋体" w:hAnsi="宋体" w:cs="宋体" w:hint="eastAsia"/>
          <w:color w:val="333333"/>
          <w:kern w:val="0"/>
          <w:szCs w:val="21"/>
        </w:rPr>
        <w:t>）</w:t>
      </w:r>
      <w:r w:rsidRPr="005E702E">
        <w:rPr>
          <w:rFonts w:ascii="宋体" w:eastAsia="宋体" w:hAnsi="宋体" w:cs="宋体" w:hint="eastAsia"/>
          <w:color w:val="333333"/>
          <w:kern w:val="0"/>
          <w:sz w:val="29"/>
          <w:szCs w:val="29"/>
        </w:rPr>
        <w:t> </w:t>
      </w:r>
    </w:p>
    <w:p w14:paraId="10F5DDFE" w14:textId="77777777" w:rsidR="005E702E" w:rsidRPr="005E702E" w:rsidRDefault="005E702E" w:rsidP="005E702E">
      <w:pPr>
        <w:widowControl/>
        <w:shd w:val="clear" w:color="auto" w:fill="FFFFFF"/>
        <w:jc w:val="left"/>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Cs w:val="21"/>
        </w:rPr>
        <w:t>（含</w:t>
      </w:r>
      <w:r w:rsidRPr="005E702E">
        <w:rPr>
          <w:rFonts w:ascii="宋体" w:eastAsia="宋体" w:hAnsi="宋体" w:cs="宋体" w:hint="eastAsia"/>
          <w:color w:val="333333"/>
          <w:kern w:val="0"/>
          <w:sz w:val="29"/>
          <w:szCs w:val="29"/>
        </w:rPr>
        <w:t>1年的教学、教材资料费，不含学习及游学产生的食宿交通游览费用。</w:t>
      </w:r>
      <w:r w:rsidRPr="005E702E">
        <w:rPr>
          <w:rFonts w:ascii="宋体" w:eastAsia="宋体" w:hAnsi="宋体" w:cs="宋体" w:hint="eastAsia"/>
          <w:color w:val="333333"/>
          <w:kern w:val="0"/>
          <w:szCs w:val="21"/>
        </w:rPr>
        <w:t>）</w:t>
      </w:r>
    </w:p>
    <w:p w14:paraId="435213DE" w14:textId="77777777" w:rsidR="005E702E" w:rsidRPr="005E702E" w:rsidRDefault="005E702E" w:rsidP="005E702E">
      <w:pPr>
        <w:widowControl/>
        <w:shd w:val="clear" w:color="auto" w:fill="FFFFFF"/>
        <w:spacing w:line="420"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700000"/>
          <w:kern w:val="0"/>
          <w:sz w:val="32"/>
          <w:szCs w:val="32"/>
        </w:rPr>
        <w:t>【学习地点】</w:t>
      </w:r>
    </w:p>
    <w:p w14:paraId="3ED10723" w14:textId="77777777" w:rsidR="005E702E" w:rsidRPr="005E702E" w:rsidRDefault="005E702E" w:rsidP="005E702E">
      <w:pPr>
        <w:widowControl/>
        <w:shd w:val="clear" w:color="auto" w:fill="FFFFFF"/>
        <w:spacing w:line="525" w:lineRule="atLeast"/>
        <w:ind w:left="1410"/>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Cs w:val="21"/>
          <w:shd w:val="clear" w:color="auto" w:fill="FFFFFF"/>
        </w:rPr>
        <w:t>北京、九华山（</w:t>
      </w:r>
      <w:r w:rsidRPr="005E702E">
        <w:rPr>
          <w:rFonts w:ascii="宋体" w:eastAsia="宋体" w:hAnsi="宋体" w:cs="宋体" w:hint="eastAsia"/>
          <w:color w:val="333333"/>
          <w:kern w:val="0"/>
          <w:sz w:val="29"/>
          <w:szCs w:val="29"/>
          <w:shd w:val="clear" w:color="auto" w:fill="FFFFFF"/>
        </w:rPr>
        <w:t>1次课）、武当山（1次课）</w:t>
      </w:r>
    </w:p>
    <w:p w14:paraId="740B9B3C" w14:textId="77777777" w:rsidR="005E702E" w:rsidRPr="005E702E" w:rsidRDefault="005E702E" w:rsidP="005E702E">
      <w:pPr>
        <w:widowControl/>
        <w:shd w:val="clear" w:color="auto" w:fill="FFFFFF"/>
        <w:spacing w:line="420" w:lineRule="atLeast"/>
        <w:jc w:val="left"/>
        <w:rPr>
          <w:rFonts w:ascii="微软雅黑" w:eastAsia="微软雅黑" w:hAnsi="微软雅黑" w:cs="宋体" w:hint="eastAsia"/>
          <w:color w:val="333333"/>
          <w:kern w:val="0"/>
          <w:szCs w:val="21"/>
        </w:rPr>
      </w:pPr>
      <w:r w:rsidRPr="005E702E">
        <w:rPr>
          <w:rFonts w:ascii="宋体" w:eastAsia="宋体" w:hAnsi="宋体" w:cs="宋体" w:hint="eastAsia"/>
          <w:b/>
          <w:bCs/>
          <w:color w:val="700000"/>
          <w:kern w:val="0"/>
          <w:sz w:val="32"/>
          <w:szCs w:val="32"/>
        </w:rPr>
        <w:t>【报名流程】</w:t>
      </w:r>
    </w:p>
    <w:p w14:paraId="7C4F3E9C" w14:textId="77777777" w:rsidR="005E702E" w:rsidRPr="005E702E" w:rsidRDefault="005E702E" w:rsidP="005E702E">
      <w:pPr>
        <w:widowControl/>
        <w:shd w:val="clear" w:color="auto" w:fill="FFFFFF"/>
        <w:spacing w:line="525" w:lineRule="atLeast"/>
        <w:ind w:left="1410"/>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9"/>
          <w:szCs w:val="29"/>
          <w:shd w:val="clear" w:color="auto" w:fill="FFFFFF"/>
        </w:rPr>
        <w:lastRenderedPageBreak/>
        <w:t>审核：收到报名表审核通过后，发放《入学通知书》。</w:t>
      </w:r>
    </w:p>
    <w:p w14:paraId="0721E395" w14:textId="77777777" w:rsidR="005E702E" w:rsidRPr="005E702E" w:rsidRDefault="005E702E" w:rsidP="005E702E">
      <w:pPr>
        <w:widowControl/>
        <w:shd w:val="clear" w:color="auto" w:fill="FFFFFF"/>
        <w:spacing w:line="525" w:lineRule="atLeast"/>
        <w:ind w:left="1410"/>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Cs w:val="21"/>
          <w:shd w:val="clear" w:color="auto" w:fill="FFFFFF"/>
        </w:rPr>
        <w:t>汇款：学员收到《入学通知书》后将学费汇至指定账号</w:t>
      </w:r>
    </w:p>
    <w:p w14:paraId="3A2476D0" w14:textId="77777777" w:rsidR="005E702E" w:rsidRPr="005E702E" w:rsidRDefault="005E702E" w:rsidP="005E702E">
      <w:pPr>
        <w:widowControl/>
        <w:shd w:val="clear" w:color="auto" w:fill="FFFFFF"/>
        <w:spacing w:line="525" w:lineRule="atLeast"/>
        <w:ind w:left="1410"/>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Cs w:val="21"/>
          <w:shd w:val="clear" w:color="auto" w:fill="FFFFFF"/>
        </w:rPr>
        <w:t>报到：学员应按规定的时间和地点准时报到。</w:t>
      </w:r>
    </w:p>
    <w:p w14:paraId="23EEDF6F" w14:textId="77777777" w:rsidR="005E702E" w:rsidRPr="005E702E" w:rsidRDefault="005E702E" w:rsidP="005E702E">
      <w:pPr>
        <w:widowControl/>
        <w:shd w:val="clear" w:color="auto" w:fill="FFFFFF"/>
        <w:spacing w:line="525" w:lineRule="atLeast"/>
        <w:ind w:left="1410"/>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Cs w:val="21"/>
          <w:shd w:val="clear" w:color="auto" w:fill="FFFFFF"/>
        </w:rPr>
        <w:t>学员报到时应持本人身份证复印件</w:t>
      </w:r>
      <w:r w:rsidRPr="005E702E">
        <w:rPr>
          <w:rFonts w:ascii="宋体" w:eastAsia="宋体" w:hAnsi="宋体" w:cs="宋体" w:hint="eastAsia"/>
          <w:color w:val="333333"/>
          <w:kern w:val="0"/>
          <w:sz w:val="29"/>
          <w:szCs w:val="29"/>
          <w:shd w:val="clear" w:color="auto" w:fill="FFFFFF"/>
        </w:rPr>
        <w:t>2份，两寸蓝底照片2张，学历证明复印件2份。</w:t>
      </w:r>
    </w:p>
    <w:p w14:paraId="1DFE5EF2" w14:textId="77777777" w:rsidR="005E702E" w:rsidRPr="005E702E" w:rsidRDefault="005E702E" w:rsidP="005E702E">
      <w:pPr>
        <w:widowControl/>
        <w:shd w:val="clear" w:color="auto" w:fill="FFFFFF"/>
        <w:spacing w:line="525" w:lineRule="atLeast"/>
        <w:ind w:left="1410"/>
        <w:rPr>
          <w:rFonts w:ascii="微软雅黑" w:eastAsia="微软雅黑" w:hAnsi="微软雅黑" w:cs="宋体" w:hint="eastAsia"/>
          <w:color w:val="333333"/>
          <w:kern w:val="0"/>
          <w:szCs w:val="21"/>
        </w:rPr>
      </w:pPr>
      <w:r w:rsidRPr="005E702E">
        <w:rPr>
          <w:rFonts w:ascii="宋体" w:eastAsia="宋体" w:hAnsi="宋体" w:cs="宋体" w:hint="eastAsia"/>
          <w:color w:val="333333"/>
          <w:kern w:val="0"/>
          <w:sz w:val="29"/>
          <w:szCs w:val="29"/>
          <w:shd w:val="clear" w:color="auto" w:fill="FFFFFF"/>
        </w:rPr>
        <w:t>（</w:t>
      </w:r>
      <w:r w:rsidRPr="005E702E">
        <w:rPr>
          <w:rFonts w:ascii="宋体" w:eastAsia="宋体" w:hAnsi="宋体" w:cs="宋体" w:hint="eastAsia"/>
          <w:color w:val="C00000"/>
          <w:kern w:val="0"/>
          <w:sz w:val="29"/>
          <w:szCs w:val="29"/>
          <w:shd w:val="clear" w:color="auto" w:fill="FFFFFF"/>
        </w:rPr>
        <w:t>注：</w:t>
      </w:r>
      <w:r w:rsidRPr="005E702E">
        <w:rPr>
          <w:rFonts w:ascii="宋体" w:eastAsia="宋体" w:hAnsi="宋体" w:cs="宋体" w:hint="eastAsia"/>
          <w:color w:val="333333"/>
          <w:kern w:val="0"/>
          <w:sz w:val="29"/>
          <w:szCs w:val="29"/>
          <w:shd w:val="clear" w:color="auto" w:fill="FFFFFF"/>
        </w:rPr>
        <w:t>有关规定开班前请详询招生老师，开班后不予退费，敬请谅解！）</w:t>
      </w:r>
    </w:p>
    <w:p w14:paraId="4D493273" w14:textId="77777777" w:rsidR="005E702E" w:rsidRPr="005E702E" w:rsidRDefault="005E702E">
      <w:pPr>
        <w:rPr>
          <w:rFonts w:hint="eastAsia"/>
        </w:rPr>
      </w:pPr>
    </w:p>
    <w:sectPr w:rsidR="005E702E" w:rsidRPr="005E70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隶书">
    <w:altName w:val="微软雅黑"/>
    <w:panose1 w:val="020B0604020202020204"/>
    <w:charset w:val="86"/>
    <w:family w:val="modern"/>
    <w:pitch w:val="fixed"/>
    <w:sig w:usb0="00002A87" w:usb1="080E0000" w:usb2="00000010" w:usb3="00000000" w:csb0="0004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2E"/>
    <w:rsid w:val="000236F4"/>
    <w:rsid w:val="001F610F"/>
    <w:rsid w:val="005E702E"/>
    <w:rsid w:val="007A1CAD"/>
    <w:rsid w:val="00B67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924CE4E"/>
  <w15:chartTrackingRefBased/>
  <w15:docId w15:val="{3952261D-B994-E84E-B505-FE5AFBAB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702E"/>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5E70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3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2022-11-07T07:04:00Z</dcterms:created>
  <dcterms:modified xsi:type="dcterms:W3CDTF">2022-11-07T07:05:00Z</dcterms:modified>
</cp:coreProperties>
</file>